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砥砺深耕强党建 举旗铸魂育英才</w:t>
      </w:r>
    </w:p>
    <w:p>
      <w:pPr>
        <w:spacing w:before="156" w:beforeLines="50" w:after="156" w:afterLines="50" w:line="480" w:lineRule="auto"/>
        <w:jc w:val="center"/>
        <w:rPr>
          <w:rFonts w:hint="eastAsia" w:eastAsia="仿宋"/>
          <w:b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Cs w:val="32"/>
          <w:lang w:val="en-US" w:eastAsia="zh-CN"/>
        </w:rPr>
        <w:t>南京邮电大学</w:t>
      </w:r>
      <w:r>
        <w:rPr>
          <w:rFonts w:hint="eastAsia" w:ascii="仿宋" w:hAnsi="仿宋" w:eastAsia="仿宋" w:cs="仿宋"/>
          <w:b/>
          <w:bCs/>
          <w:szCs w:val="32"/>
        </w:rPr>
        <w:t>优秀党务工作者事迹</w:t>
      </w:r>
      <w:r>
        <w:rPr>
          <w:rFonts w:hint="eastAsia" w:ascii="仿宋" w:hAnsi="仿宋" w:eastAsia="仿宋" w:cs="仿宋"/>
          <w:b/>
          <w:bCs/>
          <w:szCs w:val="32"/>
          <w:lang w:val="en-US" w:eastAsia="zh-CN"/>
        </w:rPr>
        <w:t>材料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/>
          <w:color w:val="040404"/>
          <w:kern w:val="0"/>
          <w:szCs w:val="32"/>
        </w:rPr>
      </w:pPr>
      <w:r>
        <w:rPr>
          <w:rFonts w:hint="eastAsia" w:ascii="仿宋" w:hAnsi="仿宋" w:eastAsia="仿宋"/>
          <w:color w:val="040404"/>
          <w:kern w:val="0"/>
          <w:szCs w:val="32"/>
        </w:rPr>
        <w:t>赵伟，女，中共党员，汉族，研究生学历。</w:t>
      </w:r>
      <w:r>
        <w:rPr>
          <w:rFonts w:hint="eastAsia" w:eastAsia="仿宋"/>
          <w:color w:val="040404"/>
          <w:kern w:val="0"/>
          <w:szCs w:val="32"/>
        </w:rPr>
        <w:t>200</w:t>
      </w:r>
      <w:bookmarkStart w:id="0" w:name="_GoBack"/>
      <w:bookmarkEnd w:id="0"/>
      <w:r>
        <w:rPr>
          <w:rFonts w:hint="eastAsia" w:eastAsia="仿宋"/>
          <w:color w:val="040404"/>
          <w:kern w:val="0"/>
          <w:szCs w:val="32"/>
        </w:rPr>
        <w:t>7</w:t>
      </w:r>
      <w:r>
        <w:rPr>
          <w:rFonts w:hint="eastAsia" w:ascii="仿宋" w:hAnsi="仿宋" w:eastAsia="仿宋"/>
          <w:color w:val="040404"/>
          <w:kern w:val="0"/>
          <w:szCs w:val="32"/>
        </w:rPr>
        <w:t>年</w:t>
      </w:r>
      <w:r>
        <w:rPr>
          <w:rFonts w:hint="eastAsia" w:eastAsia="仿宋"/>
          <w:color w:val="040404"/>
          <w:kern w:val="0"/>
          <w:szCs w:val="32"/>
        </w:rPr>
        <w:t>7</w:t>
      </w:r>
      <w:r>
        <w:rPr>
          <w:rFonts w:hint="eastAsia" w:ascii="仿宋" w:hAnsi="仿宋" w:eastAsia="仿宋"/>
          <w:color w:val="040404"/>
          <w:kern w:val="0"/>
          <w:szCs w:val="32"/>
        </w:rPr>
        <w:t>月起先后担任海外教育学院辅导员、分团委书记、学生党支部书记，</w:t>
      </w:r>
      <w:r>
        <w:rPr>
          <w:rFonts w:hint="eastAsia" w:eastAsia="仿宋"/>
          <w:color w:val="040404"/>
          <w:kern w:val="0"/>
          <w:szCs w:val="32"/>
        </w:rPr>
        <w:t>2015</w:t>
      </w:r>
      <w:r>
        <w:rPr>
          <w:rFonts w:hint="eastAsia" w:ascii="仿宋" w:hAnsi="仿宋" w:eastAsia="仿宋"/>
          <w:color w:val="040404"/>
          <w:kern w:val="0"/>
          <w:szCs w:val="32"/>
        </w:rPr>
        <w:t>年兼任学院组织员；</w:t>
      </w:r>
      <w:r>
        <w:rPr>
          <w:rFonts w:hint="eastAsia" w:eastAsia="仿宋"/>
          <w:color w:val="040404"/>
          <w:kern w:val="0"/>
          <w:szCs w:val="32"/>
        </w:rPr>
        <w:t>2017</w:t>
      </w:r>
      <w:r>
        <w:rPr>
          <w:rFonts w:hint="eastAsia" w:ascii="仿宋" w:hAnsi="仿宋" w:eastAsia="仿宋"/>
          <w:color w:val="040404"/>
          <w:kern w:val="0"/>
          <w:szCs w:val="32"/>
        </w:rPr>
        <w:t>年</w:t>
      </w:r>
      <w:r>
        <w:rPr>
          <w:rFonts w:hint="eastAsia" w:eastAsia="仿宋"/>
          <w:color w:val="040404"/>
          <w:kern w:val="0"/>
          <w:szCs w:val="32"/>
        </w:rPr>
        <w:t>11</w:t>
      </w:r>
      <w:r>
        <w:rPr>
          <w:rFonts w:hint="eastAsia" w:ascii="仿宋" w:hAnsi="仿宋" w:eastAsia="仿宋"/>
          <w:color w:val="040404"/>
          <w:kern w:val="0"/>
          <w:szCs w:val="32"/>
        </w:rPr>
        <w:t>月担任团委组宣部部长、团委支部宣传委员；</w:t>
      </w:r>
      <w:r>
        <w:rPr>
          <w:rFonts w:hint="eastAsia" w:eastAsia="仿宋"/>
          <w:color w:val="040404"/>
          <w:kern w:val="0"/>
          <w:szCs w:val="32"/>
        </w:rPr>
        <w:t>2020</w:t>
      </w:r>
      <w:r>
        <w:rPr>
          <w:rFonts w:hint="eastAsia" w:ascii="仿宋" w:hAnsi="仿宋" w:eastAsia="仿宋"/>
          <w:color w:val="040404"/>
          <w:kern w:val="0"/>
          <w:szCs w:val="32"/>
        </w:rPr>
        <w:t>年</w:t>
      </w:r>
      <w:r>
        <w:rPr>
          <w:rFonts w:hint="eastAsia" w:eastAsia="仿宋"/>
          <w:color w:val="040404"/>
          <w:kern w:val="0"/>
          <w:szCs w:val="32"/>
        </w:rPr>
        <w:t>7</w:t>
      </w:r>
      <w:r>
        <w:rPr>
          <w:rFonts w:hint="eastAsia" w:ascii="仿宋" w:hAnsi="仿宋" w:eastAsia="仿宋"/>
          <w:color w:val="040404"/>
          <w:kern w:val="0"/>
          <w:szCs w:val="32"/>
        </w:rPr>
        <w:t>月至今，任地理与生物信息学院党委副书记、副院长，纪检委员，分工会主席。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/>
          <w:color w:val="040404"/>
          <w:kern w:val="0"/>
          <w:szCs w:val="32"/>
        </w:rPr>
      </w:pPr>
      <w:r>
        <w:rPr>
          <w:rFonts w:hint="eastAsia" w:ascii="仿宋" w:hAnsi="仿宋" w:eastAsia="仿宋"/>
          <w:color w:val="040404"/>
          <w:kern w:val="0"/>
          <w:szCs w:val="32"/>
        </w:rPr>
        <w:t>参加工作</w:t>
      </w:r>
      <w:r>
        <w:rPr>
          <w:rFonts w:hint="eastAsia" w:eastAsia="仿宋"/>
          <w:color w:val="040404"/>
          <w:kern w:val="0"/>
          <w:szCs w:val="32"/>
        </w:rPr>
        <w:t>15</w:t>
      </w:r>
      <w:r>
        <w:rPr>
          <w:rFonts w:hint="eastAsia" w:ascii="仿宋" w:hAnsi="仿宋" w:eastAsia="仿宋"/>
          <w:color w:val="040404"/>
          <w:kern w:val="0"/>
          <w:szCs w:val="32"/>
        </w:rPr>
        <w:t>年来，赵伟同志始终以满腔的工作热情、全身心投入到党建思政教育工作中，以党建工作为引领，结合本职工作，不断丰富党建工作内涵，创新党建工作载体，拓展党建工作方法。积极推进大学生党建与思想政治教育工作科学化、精细化、规范化长效机制建设，全力促进大学生成长成才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ascii="黑体" w:hAnsi="黑体" w:eastAsia="黑体" w:cs="黑体"/>
          <w:b/>
          <w:bCs/>
          <w:color w:val="040404"/>
          <w:kern w:val="0"/>
          <w:szCs w:val="32"/>
        </w:rPr>
      </w:pPr>
      <w:r>
        <w:rPr>
          <w:rFonts w:hint="eastAsia" w:ascii="黑体" w:hAnsi="黑体" w:eastAsia="黑体" w:cs="黑体"/>
          <w:b/>
          <w:bCs/>
          <w:color w:val="040404"/>
          <w:kern w:val="0"/>
          <w:szCs w:val="32"/>
        </w:rPr>
        <w:t>一、深学笃行，校准理论学习“定盘星”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/>
          <w:color w:val="040404"/>
          <w:kern w:val="0"/>
          <w:szCs w:val="32"/>
        </w:rPr>
      </w:pPr>
      <w:r>
        <w:rPr>
          <w:rFonts w:hint="eastAsia" w:ascii="仿宋" w:hAnsi="仿宋" w:eastAsia="仿宋"/>
          <w:color w:val="040404"/>
          <w:kern w:val="0"/>
          <w:szCs w:val="32"/>
        </w:rPr>
        <w:t>赵伟同志特别注重理论学习，带头深入学习贯彻习近平新时代中国特色社会主义思想，增强“四个意识”、坚定“四个自信”、做到“两个维护”。坚持理论联系实际，知行合一践行入党誓词。作为共青团江苏省委“青年讲师团”成员，首创我校“柚子青年说”信仰公开课理论学习形式，其中</w:t>
      </w:r>
      <w:r>
        <w:rPr>
          <w:rFonts w:hint="eastAsia" w:eastAsia="仿宋"/>
          <w:color w:val="040404"/>
          <w:kern w:val="0"/>
          <w:szCs w:val="32"/>
        </w:rPr>
        <w:t>2</w:t>
      </w:r>
      <w:r>
        <w:rPr>
          <w:rFonts w:hint="eastAsia" w:ascii="仿宋" w:hAnsi="仿宋" w:eastAsia="仿宋"/>
          <w:color w:val="040404"/>
          <w:kern w:val="0"/>
          <w:szCs w:val="32"/>
        </w:rPr>
        <w:t>场被评为江苏省“信仰公开课”省级示范课。组建“掷地有生”党史学习宣讲团，将党史学习“搬”到线上，组织了近百名宣讲团成员先后录制</w:t>
      </w:r>
      <w:r>
        <w:rPr>
          <w:rFonts w:eastAsia="仿宋"/>
          <w:color w:val="040404"/>
          <w:kern w:val="0"/>
          <w:szCs w:val="32"/>
        </w:rPr>
        <w:t>36</w:t>
      </w:r>
      <w:r>
        <w:rPr>
          <w:rFonts w:hint="eastAsia" w:ascii="仿宋" w:hAnsi="仿宋" w:eastAsia="仿宋"/>
          <w:color w:val="040404"/>
          <w:kern w:val="0"/>
          <w:szCs w:val="32"/>
        </w:rPr>
        <w:t>讲党史校史学习微课，使理论学习方式更“活泼”、学习效果更显著。她创新理论学习宣讲的举措得到学习强国、新华日报等媒体的关注。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60" w:lineRule="exact"/>
        <w:ind w:firstLine="643" w:firstLineChars="200"/>
        <w:rPr>
          <w:rFonts w:ascii="黑体" w:hAnsi="黑体" w:eastAsia="黑体" w:cs="黑体"/>
          <w:b/>
          <w:bCs/>
          <w:color w:val="040404"/>
          <w:kern w:val="0"/>
          <w:szCs w:val="32"/>
        </w:rPr>
      </w:pPr>
      <w:r>
        <w:rPr>
          <w:rFonts w:ascii="黑体" w:hAnsi="黑体" w:eastAsia="黑体" w:cs="黑体"/>
          <w:b/>
          <w:bCs/>
          <w:color w:val="040404"/>
          <w:kern w:val="0"/>
          <w:szCs w:val="32"/>
        </w:rPr>
        <w:t>奋楫争先，</w:t>
      </w:r>
      <w:r>
        <w:rPr>
          <w:rFonts w:hint="eastAsia" w:ascii="黑体" w:hAnsi="黑体" w:eastAsia="黑体" w:cs="黑体"/>
          <w:b/>
          <w:bCs/>
          <w:color w:val="040404"/>
          <w:kern w:val="0"/>
          <w:szCs w:val="32"/>
        </w:rPr>
        <w:t>夯实党建“压舱石”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黑体" w:hAnsi="黑体" w:eastAsia="黑体" w:cs="黑体"/>
          <w:b/>
          <w:bCs/>
          <w:color w:val="040404"/>
          <w:kern w:val="0"/>
          <w:szCs w:val="32"/>
        </w:rPr>
      </w:pPr>
      <w:r>
        <w:rPr>
          <w:rFonts w:hint="eastAsia" w:ascii="仿宋" w:hAnsi="仿宋" w:eastAsia="仿宋"/>
          <w:color w:val="040404"/>
          <w:kern w:val="0"/>
          <w:szCs w:val="32"/>
        </w:rPr>
        <w:t>赵伟同志拥有丰富的党团工作经历，</w:t>
      </w:r>
      <w:r>
        <w:rPr>
          <w:rFonts w:ascii="仿宋" w:hAnsi="仿宋" w:eastAsia="仿宋"/>
          <w:color w:val="040404"/>
          <w:kern w:val="0"/>
          <w:szCs w:val="32"/>
        </w:rPr>
        <w:t>对基层党建政策</w:t>
      </w:r>
      <w:r>
        <w:rPr>
          <w:rFonts w:hint="eastAsia" w:ascii="仿宋" w:hAnsi="仿宋" w:eastAsia="仿宋"/>
          <w:color w:val="040404"/>
          <w:kern w:val="0"/>
          <w:szCs w:val="32"/>
        </w:rPr>
        <w:t>、</w:t>
      </w:r>
      <w:r>
        <w:rPr>
          <w:rFonts w:ascii="仿宋" w:hAnsi="仿宋" w:eastAsia="仿宋"/>
          <w:color w:val="040404"/>
          <w:kern w:val="0"/>
          <w:szCs w:val="32"/>
        </w:rPr>
        <w:t>业务流程</w:t>
      </w:r>
      <w:r>
        <w:rPr>
          <w:rFonts w:hint="eastAsia" w:ascii="仿宋" w:hAnsi="仿宋" w:eastAsia="仿宋"/>
          <w:color w:val="040404"/>
          <w:kern w:val="0"/>
          <w:szCs w:val="32"/>
        </w:rPr>
        <w:t>及群团工作都</w:t>
      </w:r>
      <w:r>
        <w:rPr>
          <w:rFonts w:ascii="仿宋" w:hAnsi="仿宋" w:eastAsia="仿宋"/>
          <w:color w:val="040404"/>
          <w:kern w:val="0"/>
          <w:szCs w:val="32"/>
        </w:rPr>
        <w:t>非常熟悉。在</w:t>
      </w:r>
      <w:r>
        <w:rPr>
          <w:rFonts w:hint="eastAsia" w:ascii="仿宋" w:hAnsi="仿宋" w:eastAsia="仿宋"/>
          <w:color w:val="040404"/>
          <w:kern w:val="0"/>
          <w:szCs w:val="32"/>
        </w:rPr>
        <w:t>学院</w:t>
      </w:r>
      <w:r>
        <w:rPr>
          <w:rFonts w:ascii="仿宋" w:hAnsi="仿宋" w:eastAsia="仿宋"/>
          <w:color w:val="040404"/>
          <w:kern w:val="0"/>
          <w:szCs w:val="32"/>
        </w:rPr>
        <w:t>协助</w:t>
      </w:r>
      <w:r>
        <w:rPr>
          <w:rFonts w:hint="eastAsia" w:ascii="仿宋" w:hAnsi="仿宋" w:eastAsia="仿宋"/>
          <w:color w:val="040404"/>
          <w:kern w:val="0"/>
          <w:szCs w:val="32"/>
        </w:rPr>
        <w:t>党委</w:t>
      </w:r>
      <w:r>
        <w:rPr>
          <w:rFonts w:ascii="仿宋" w:hAnsi="仿宋" w:eastAsia="仿宋"/>
          <w:color w:val="040404"/>
          <w:kern w:val="0"/>
          <w:szCs w:val="32"/>
        </w:rPr>
        <w:t>书记开展党建</w:t>
      </w:r>
      <w:r>
        <w:rPr>
          <w:rFonts w:hint="eastAsia" w:ascii="仿宋" w:hAnsi="仿宋" w:eastAsia="仿宋"/>
          <w:color w:val="040404"/>
          <w:kern w:val="0"/>
          <w:szCs w:val="32"/>
        </w:rPr>
        <w:t>、党群</w:t>
      </w:r>
      <w:r>
        <w:rPr>
          <w:rFonts w:ascii="仿宋" w:hAnsi="仿宋" w:eastAsia="仿宋"/>
          <w:color w:val="040404"/>
          <w:kern w:val="0"/>
          <w:szCs w:val="32"/>
        </w:rPr>
        <w:t>工作，充分发挥党委的政治核心作用、党支部的战斗堡垒和</w:t>
      </w:r>
      <w:r>
        <w:rPr>
          <w:rFonts w:hint="eastAsia" w:ascii="仿宋" w:hAnsi="仿宋" w:eastAsia="仿宋"/>
          <w:color w:val="040404"/>
          <w:kern w:val="0"/>
          <w:szCs w:val="32"/>
        </w:rPr>
        <w:t>共产</w:t>
      </w:r>
      <w:r>
        <w:rPr>
          <w:rFonts w:ascii="仿宋" w:hAnsi="仿宋" w:eastAsia="仿宋"/>
          <w:color w:val="040404"/>
          <w:kern w:val="0"/>
          <w:szCs w:val="32"/>
        </w:rPr>
        <w:t>党员的先锋模范作用。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color w:val="040404"/>
          <w:kern w:val="0"/>
          <w:szCs w:val="32"/>
        </w:rPr>
      </w:pPr>
      <w:r>
        <w:rPr>
          <w:rFonts w:hint="eastAsia" w:ascii="楷体" w:hAnsi="楷体" w:eastAsia="楷体" w:cs="楷体"/>
          <w:b/>
          <w:bCs/>
          <w:color w:val="040404"/>
          <w:kern w:val="0"/>
          <w:szCs w:val="32"/>
        </w:rPr>
        <w:t>1. 加强组织建设，努力提升党建“组织力”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注重加强基层党支部建设，</w:t>
      </w:r>
      <w:r>
        <w:rPr>
          <w:rFonts w:ascii="仿宋" w:hAnsi="仿宋" w:eastAsia="仿宋"/>
          <w:color w:val="040404"/>
          <w:kern w:val="0"/>
          <w:szCs w:val="32"/>
        </w:rPr>
        <w:t>完善党员理论学习和组织生活制度，创新党日活动，增强党组织的影响力和活力，充分发挥基层党组织的战斗堡垒作用。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实现基层党支部书记“双带头人”全覆盖。</w:t>
      </w:r>
      <w:r>
        <w:rPr>
          <w:rFonts w:hint="eastAsia" w:ascii="仿宋" w:hAnsi="仿宋" w:eastAsia="仿宋" w:cs="仿宋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智能测绘科学与工程系党支部获省“党建工作样板支部”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；生物医学系党支部书记晏善成工作室获校“‘双带头人’教师党支部书记示范工作室”。积极开展党支部书记履行党建工作主体责任年度述职评议考核。党务工作持续改</w:t>
      </w:r>
      <w:r>
        <w:rPr>
          <w:rFonts w:hint="eastAsia" w:ascii="仿宋" w:hAnsi="仿宋" w:eastAsia="仿宋" w:cs="仿宋"/>
          <w:color w:val="000000" w:themeColor="text1"/>
          <w:kern w:val="0"/>
          <w:szCs w:val="32"/>
          <w:lang w:bidi="ar"/>
          <w14:textFill>
            <w14:solidFill>
              <w14:schemeClr w14:val="tx1"/>
            </w14:solidFill>
          </w14:textFill>
        </w:rPr>
        <w:t>进，进一步规范党员发展和教育管理工作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牢牢坚守意识形态教育的主阵地。</w:t>
      </w:r>
      <w:r>
        <w:rPr>
          <w:rFonts w:hint="eastAsia" w:ascii="仿宋" w:hAnsi="仿宋" w:eastAsia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打造学院特色校园文化，2021年获校园文化建设优秀成果一等奖。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color w:val="040404"/>
          <w:kern w:val="0"/>
          <w:szCs w:val="32"/>
        </w:rPr>
      </w:pPr>
      <w:r>
        <w:rPr>
          <w:rFonts w:hint="eastAsia" w:ascii="楷体" w:hAnsi="楷体" w:eastAsia="楷体" w:cs="楷体"/>
          <w:b/>
          <w:bCs/>
          <w:color w:val="040404"/>
          <w:kern w:val="0"/>
          <w:szCs w:val="32"/>
        </w:rPr>
        <w:t>2</w:t>
      </w:r>
      <w:r>
        <w:rPr>
          <w:rFonts w:ascii="楷体" w:hAnsi="楷体" w:eastAsia="楷体" w:cs="楷体"/>
          <w:b/>
          <w:bCs/>
          <w:color w:val="040404"/>
          <w:kern w:val="0"/>
          <w:szCs w:val="32"/>
        </w:rPr>
        <w:t>.加强</w:t>
      </w:r>
      <w:r>
        <w:rPr>
          <w:rFonts w:hint="eastAsia" w:ascii="楷体" w:hAnsi="楷体" w:eastAsia="楷体" w:cs="楷体"/>
          <w:b/>
          <w:bCs/>
          <w:color w:val="040404"/>
          <w:kern w:val="0"/>
          <w:szCs w:val="32"/>
        </w:rPr>
        <w:t>廉政教育</w:t>
      </w:r>
      <w:r>
        <w:rPr>
          <w:rFonts w:ascii="楷体" w:hAnsi="楷体" w:eastAsia="楷体" w:cs="楷体"/>
          <w:b/>
          <w:bCs/>
          <w:color w:val="040404"/>
          <w:kern w:val="0"/>
          <w:szCs w:val="32"/>
        </w:rPr>
        <w:t>，努力提升</w:t>
      </w:r>
      <w:r>
        <w:rPr>
          <w:rFonts w:hint="eastAsia" w:ascii="楷体" w:hAnsi="楷体" w:eastAsia="楷体" w:cs="楷体"/>
          <w:b/>
          <w:bCs/>
          <w:color w:val="040404"/>
          <w:kern w:val="0"/>
          <w:szCs w:val="32"/>
        </w:rPr>
        <w:t>党建</w:t>
      </w:r>
      <w:r>
        <w:rPr>
          <w:rFonts w:ascii="楷体" w:hAnsi="楷体" w:eastAsia="楷体" w:cs="楷体"/>
          <w:b/>
          <w:bCs/>
          <w:color w:val="040404"/>
          <w:kern w:val="0"/>
          <w:szCs w:val="32"/>
        </w:rPr>
        <w:t>“</w:t>
      </w:r>
      <w:r>
        <w:rPr>
          <w:rFonts w:hint="eastAsia" w:ascii="楷体" w:hAnsi="楷体" w:eastAsia="楷体" w:cs="楷体"/>
          <w:b/>
          <w:bCs/>
          <w:color w:val="040404"/>
          <w:kern w:val="0"/>
          <w:szCs w:val="32"/>
        </w:rPr>
        <w:t>廉洁</w:t>
      </w:r>
      <w:r>
        <w:rPr>
          <w:rFonts w:ascii="楷体" w:hAnsi="楷体" w:eastAsia="楷体" w:cs="楷体"/>
          <w:b/>
          <w:bCs/>
          <w:color w:val="040404"/>
          <w:kern w:val="0"/>
          <w:szCs w:val="32"/>
        </w:rPr>
        <w:t>力”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eastAsia="仿宋"/>
        </w:rPr>
      </w:pPr>
      <w:r>
        <w:rPr>
          <w:rFonts w:hint="eastAsia" w:ascii="仿宋" w:hAnsi="仿宋" w:eastAsia="仿宋"/>
          <w:color w:val="040404"/>
          <w:kern w:val="0"/>
          <w:szCs w:val="32"/>
        </w:rPr>
        <w:t>积极</w:t>
      </w:r>
      <w:r>
        <w:rPr>
          <w:rFonts w:ascii="仿宋" w:hAnsi="仿宋" w:eastAsia="仿宋"/>
          <w:color w:val="040404"/>
          <w:kern w:val="0"/>
          <w:szCs w:val="32"/>
        </w:rPr>
        <w:t>履行监督责任，持续推动全面从严治党、党风廉政、反腐败工作</w:t>
      </w:r>
      <w:r>
        <w:rPr>
          <w:rFonts w:hint="eastAsia" w:ascii="仿宋" w:hAnsi="仿宋" w:eastAsia="仿宋"/>
          <w:color w:val="040404"/>
          <w:kern w:val="0"/>
          <w:szCs w:val="32"/>
        </w:rPr>
        <w:t>。</w:t>
      </w:r>
      <w:r>
        <w:rPr>
          <w:rFonts w:hint="eastAsia" w:eastAsia="仿宋"/>
        </w:rPr>
        <w:t>对重要工作开展专项监督，紧盯巡察整改、疫情防控、意识形态、研究生复试、采购招标、师德师风建设、党史学习教育等重点领域和关键环节的监督，近年来，学院未发生一起违纪违规行为。深化队伍建设，着力提升纪检干部理论水平、责任意识、业务能力。加强警示教育，营造廉正风尚、廉洁文化、廉政环境。学院获2021年度校“廉洁清风劲、扬帆新征程”新生主题廉洁教育优秀组织奖，赵伟同志获“学恩来精神、守初心使命”主题征文三等奖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color w:val="040404"/>
          <w:kern w:val="0"/>
          <w:szCs w:val="32"/>
        </w:rPr>
      </w:pPr>
      <w:r>
        <w:rPr>
          <w:rFonts w:hint="eastAsia" w:ascii="楷体" w:hAnsi="楷体" w:eastAsia="楷体" w:cs="楷体"/>
          <w:b/>
          <w:bCs/>
          <w:color w:val="040404"/>
          <w:kern w:val="0"/>
          <w:szCs w:val="32"/>
        </w:rPr>
        <w:t>3. 加强群团工作，努力提升党建“向心力”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/>
          <w:color w:val="040404"/>
          <w:kern w:val="0"/>
          <w:szCs w:val="32"/>
        </w:rPr>
      </w:pPr>
      <w:r>
        <w:rPr>
          <w:rFonts w:hint="eastAsia" w:ascii="仿宋" w:hAnsi="仿宋" w:eastAsia="仿宋"/>
          <w:color w:val="040404"/>
          <w:kern w:val="0"/>
          <w:szCs w:val="32"/>
        </w:rPr>
        <w:t>持续推进校园民主政治建设、教职工权益保障、教职工素质建设和工会组织建设。</w:t>
      </w:r>
      <w:r>
        <w:rPr>
          <w:rFonts w:ascii="仿宋" w:hAnsi="仿宋" w:eastAsia="仿宋"/>
          <w:color w:val="040404"/>
          <w:kern w:val="0"/>
          <w:szCs w:val="32"/>
        </w:rPr>
        <w:t>丰富教职工业余生活，增强教职工身心健康</w:t>
      </w:r>
      <w:r>
        <w:rPr>
          <w:rFonts w:hint="eastAsia" w:ascii="仿宋" w:hAnsi="仿宋" w:eastAsia="仿宋"/>
          <w:color w:val="040404"/>
          <w:kern w:val="0"/>
          <w:szCs w:val="32"/>
        </w:rPr>
        <w:t>，开展了“健康地生行”“奋进新时代，绽放她风采”等丰富多彩的文体活动。学院工会深受教职工信赖，</w:t>
      </w:r>
      <w:r>
        <w:rPr>
          <w:rFonts w:ascii="仿宋" w:hAnsi="仿宋" w:eastAsia="仿宋"/>
          <w:color w:val="040404"/>
          <w:kern w:val="0"/>
          <w:szCs w:val="32"/>
        </w:rPr>
        <w:t>获评</w:t>
      </w:r>
      <w:r>
        <w:rPr>
          <w:rFonts w:hint="eastAsia" w:ascii="仿宋" w:hAnsi="仿宋" w:eastAsia="仿宋"/>
          <w:color w:val="040404"/>
          <w:kern w:val="0"/>
          <w:szCs w:val="32"/>
        </w:rPr>
        <w:t>校</w:t>
      </w:r>
      <w:r>
        <w:rPr>
          <w:rFonts w:ascii="仿宋" w:hAnsi="仿宋" w:eastAsia="仿宋"/>
          <w:color w:val="040404"/>
          <w:kern w:val="0"/>
          <w:szCs w:val="32"/>
        </w:rPr>
        <w:t>“</w:t>
      </w:r>
      <w:r>
        <w:rPr>
          <w:rFonts w:hint="eastAsia" w:ascii="仿宋" w:hAnsi="仿宋" w:eastAsia="仿宋"/>
          <w:color w:val="040404"/>
          <w:kern w:val="0"/>
          <w:szCs w:val="32"/>
        </w:rPr>
        <w:t>模范教工之家</w:t>
      </w:r>
      <w:r>
        <w:rPr>
          <w:rFonts w:ascii="仿宋" w:hAnsi="仿宋" w:eastAsia="仿宋"/>
          <w:color w:val="040404"/>
          <w:kern w:val="0"/>
          <w:szCs w:val="32"/>
        </w:rPr>
        <w:t>”</w:t>
      </w:r>
      <w:r>
        <w:rPr>
          <w:rFonts w:hint="eastAsia" w:ascii="仿宋" w:hAnsi="仿宋" w:eastAsia="仿宋"/>
          <w:color w:val="040404"/>
          <w:kern w:val="0"/>
          <w:szCs w:val="32"/>
        </w:rPr>
        <w:t>荣誉称号</w:t>
      </w:r>
      <w:r>
        <w:rPr>
          <w:rFonts w:ascii="仿宋" w:hAnsi="仿宋" w:eastAsia="仿宋"/>
          <w:color w:val="040404"/>
          <w:kern w:val="0"/>
          <w:szCs w:val="32"/>
        </w:rPr>
        <w:t>，</w:t>
      </w:r>
      <w:r>
        <w:rPr>
          <w:rFonts w:hint="eastAsia" w:ascii="仿宋" w:hAnsi="仿宋" w:eastAsia="仿宋"/>
          <w:color w:val="040404"/>
          <w:kern w:val="0"/>
          <w:szCs w:val="32"/>
        </w:rPr>
        <w:t>并被推荐参加省教科工会“星级小家”评选。坚持党建带团建，加强对共青团、学生会、研究生会等群众组织工作，发挥党组织对群团组织的引导和带动作用。举办丰富多彩的校园文化和社会实践活动，获得“创新杯”“暑期社会实践”优秀组织奖，学院分团委获评校“五四红旗团委”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ascii="黑体" w:hAnsi="黑体" w:eastAsia="黑体" w:cs="黑体"/>
          <w:b/>
          <w:bCs/>
          <w:color w:val="040404"/>
          <w:kern w:val="0"/>
          <w:szCs w:val="32"/>
        </w:rPr>
      </w:pPr>
      <w:r>
        <w:rPr>
          <w:rFonts w:ascii="黑体" w:hAnsi="黑体" w:eastAsia="黑体" w:cs="黑体"/>
          <w:b/>
          <w:bCs/>
          <w:color w:val="040404"/>
          <w:kern w:val="0"/>
          <w:szCs w:val="32"/>
        </w:rPr>
        <w:t>三、铸魂育人，筑牢思政工作“生命线”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/>
          <w:color w:val="040404"/>
          <w:kern w:val="0"/>
          <w:szCs w:val="32"/>
        </w:rPr>
      </w:pPr>
      <w:r>
        <w:rPr>
          <w:rFonts w:ascii="仿宋" w:hAnsi="仿宋" w:eastAsia="仿宋"/>
          <w:color w:val="040404"/>
          <w:kern w:val="0"/>
          <w:szCs w:val="32"/>
        </w:rPr>
        <w:t>坚持以学风建设为主线，以学生成长成才为目标，</w:t>
      </w:r>
      <w:r>
        <w:rPr>
          <w:rFonts w:hint="eastAsia" w:ascii="仿宋" w:hAnsi="仿宋" w:eastAsia="仿宋"/>
          <w:color w:val="040404"/>
          <w:kern w:val="0"/>
          <w:szCs w:val="32"/>
        </w:rPr>
        <w:t>用</w:t>
      </w:r>
      <w:r>
        <w:rPr>
          <w:rFonts w:ascii="仿宋" w:hAnsi="仿宋" w:eastAsia="仿宋"/>
          <w:color w:val="040404"/>
          <w:kern w:val="0"/>
          <w:szCs w:val="32"/>
        </w:rPr>
        <w:t>爱心、</w:t>
      </w:r>
      <w:r>
        <w:rPr>
          <w:rFonts w:hint="eastAsia" w:ascii="仿宋" w:hAnsi="仿宋" w:eastAsia="仿宋"/>
          <w:color w:val="040404"/>
          <w:kern w:val="0"/>
          <w:szCs w:val="32"/>
        </w:rPr>
        <w:t>诚心和</w:t>
      </w:r>
      <w:r>
        <w:rPr>
          <w:rFonts w:ascii="仿宋" w:hAnsi="仿宋" w:eastAsia="仿宋"/>
          <w:color w:val="040404"/>
          <w:kern w:val="0"/>
          <w:szCs w:val="32"/>
        </w:rPr>
        <w:t>耐心，</w:t>
      </w:r>
      <w:r>
        <w:rPr>
          <w:rFonts w:hint="eastAsia" w:ascii="仿宋" w:hAnsi="仿宋" w:eastAsia="仿宋"/>
          <w:color w:val="040404"/>
          <w:kern w:val="0"/>
          <w:szCs w:val="32"/>
        </w:rPr>
        <w:t>扎实开展</w:t>
      </w:r>
      <w:r>
        <w:rPr>
          <w:rFonts w:ascii="仿宋" w:hAnsi="仿宋" w:eastAsia="仿宋"/>
          <w:color w:val="040404"/>
          <w:kern w:val="0"/>
          <w:szCs w:val="32"/>
        </w:rPr>
        <w:t>学生管理工作。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color w:val="040404"/>
          <w:kern w:val="0"/>
          <w:szCs w:val="32"/>
        </w:rPr>
      </w:pPr>
      <w:r>
        <w:rPr>
          <w:rFonts w:ascii="楷体" w:hAnsi="楷体" w:eastAsia="楷体" w:cs="楷体"/>
          <w:b/>
          <w:bCs/>
          <w:color w:val="040404"/>
          <w:kern w:val="0"/>
          <w:szCs w:val="32"/>
        </w:rPr>
        <w:t>1. 加强队伍建设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/>
          <w:color w:val="040404"/>
          <w:kern w:val="0"/>
          <w:szCs w:val="32"/>
        </w:rPr>
      </w:pPr>
      <w:r>
        <w:rPr>
          <w:rFonts w:ascii="仿宋" w:hAnsi="仿宋" w:eastAsia="仿宋"/>
          <w:color w:val="040404"/>
          <w:kern w:val="0"/>
          <w:szCs w:val="32"/>
        </w:rPr>
        <w:t>坚持</w:t>
      </w:r>
      <w:r>
        <w:rPr>
          <w:rFonts w:hint="eastAsia" w:ascii="仿宋" w:hAnsi="仿宋" w:eastAsia="仿宋"/>
          <w:color w:val="040404"/>
          <w:kern w:val="0"/>
          <w:szCs w:val="32"/>
        </w:rPr>
        <w:t>辅导员</w:t>
      </w:r>
      <w:r>
        <w:rPr>
          <w:rFonts w:ascii="仿宋" w:hAnsi="仿宋" w:eastAsia="仿宋"/>
          <w:color w:val="040404"/>
          <w:kern w:val="0"/>
          <w:szCs w:val="32"/>
        </w:rPr>
        <w:t>每周例会</w:t>
      </w:r>
      <w:r>
        <w:rPr>
          <w:rFonts w:hint="eastAsia" w:ascii="仿宋" w:hAnsi="仿宋" w:eastAsia="仿宋"/>
          <w:color w:val="040404"/>
          <w:kern w:val="0"/>
          <w:szCs w:val="32"/>
        </w:rPr>
        <w:t>、班主任定期交流</w:t>
      </w:r>
      <w:r>
        <w:rPr>
          <w:rFonts w:ascii="仿宋" w:hAnsi="仿宋" w:eastAsia="仿宋"/>
          <w:color w:val="040404"/>
          <w:kern w:val="0"/>
          <w:szCs w:val="32"/>
        </w:rPr>
        <w:t>制度，总结工作得失，明确工作重点</w:t>
      </w:r>
      <w:r>
        <w:rPr>
          <w:rFonts w:hint="eastAsia" w:ascii="仿宋" w:hAnsi="仿宋" w:eastAsia="仿宋"/>
          <w:color w:val="040404"/>
          <w:kern w:val="0"/>
          <w:szCs w:val="32"/>
        </w:rPr>
        <w:t>，每周例会坚持思政工作典型案例分析交流，</w:t>
      </w:r>
      <w:r>
        <w:rPr>
          <w:rFonts w:ascii="仿宋" w:hAnsi="仿宋" w:eastAsia="仿宋"/>
          <w:color w:val="040404"/>
          <w:kern w:val="0"/>
          <w:szCs w:val="32"/>
        </w:rPr>
        <w:t>鼓励支持辅导员参加各项业务培训</w:t>
      </w:r>
      <w:r>
        <w:rPr>
          <w:rFonts w:hint="eastAsia" w:ascii="仿宋" w:hAnsi="仿宋" w:eastAsia="仿宋"/>
          <w:color w:val="040404"/>
          <w:kern w:val="0"/>
          <w:szCs w:val="32"/>
        </w:rPr>
        <w:t>，</w:t>
      </w:r>
      <w:r>
        <w:rPr>
          <w:rFonts w:ascii="仿宋" w:hAnsi="仿宋" w:eastAsia="仿宋"/>
          <w:color w:val="040404"/>
          <w:kern w:val="0"/>
          <w:szCs w:val="32"/>
        </w:rPr>
        <w:t>提高专业化职业化水平。加强顶层设计，抓住学生党员、学生干部、学生社团三支力量</w:t>
      </w:r>
      <w:r>
        <w:rPr>
          <w:rFonts w:hint="eastAsia" w:ascii="仿宋" w:hAnsi="仿宋" w:eastAsia="仿宋"/>
          <w:color w:val="040404"/>
          <w:kern w:val="0"/>
          <w:szCs w:val="32"/>
        </w:rPr>
        <w:t>，</w:t>
      </w:r>
      <w:r>
        <w:rPr>
          <w:rFonts w:ascii="仿宋" w:hAnsi="仿宋" w:eastAsia="仿宋"/>
          <w:color w:val="040404"/>
          <w:kern w:val="0"/>
          <w:szCs w:val="32"/>
        </w:rPr>
        <w:t>提高学生自我教育、</w:t>
      </w:r>
      <w:r>
        <w:rPr>
          <w:rFonts w:hint="eastAsia" w:ascii="仿宋" w:hAnsi="仿宋" w:eastAsia="仿宋"/>
          <w:color w:val="040404"/>
          <w:kern w:val="0"/>
          <w:szCs w:val="32"/>
        </w:rPr>
        <w:t>自我</w:t>
      </w:r>
      <w:r>
        <w:rPr>
          <w:rFonts w:ascii="仿宋" w:hAnsi="仿宋" w:eastAsia="仿宋"/>
          <w:color w:val="040404"/>
          <w:kern w:val="0"/>
          <w:szCs w:val="32"/>
        </w:rPr>
        <w:t>管理和</w:t>
      </w:r>
      <w:r>
        <w:rPr>
          <w:rFonts w:hint="eastAsia" w:ascii="仿宋" w:hAnsi="仿宋" w:eastAsia="仿宋"/>
          <w:color w:val="040404"/>
          <w:kern w:val="0"/>
          <w:szCs w:val="32"/>
        </w:rPr>
        <w:t>自我</w:t>
      </w:r>
      <w:r>
        <w:rPr>
          <w:rFonts w:ascii="仿宋" w:hAnsi="仿宋" w:eastAsia="仿宋"/>
          <w:color w:val="040404"/>
          <w:kern w:val="0"/>
          <w:szCs w:val="32"/>
        </w:rPr>
        <w:t>服务能力。</w:t>
      </w:r>
      <w:r>
        <w:rPr>
          <w:rFonts w:hint="eastAsia" w:ascii="仿宋" w:hAnsi="仿宋" w:eastAsia="仿宋"/>
          <w:color w:val="040404"/>
          <w:kern w:val="0"/>
          <w:szCs w:val="32"/>
        </w:rPr>
        <w:t>两</w:t>
      </w:r>
      <w:r>
        <w:rPr>
          <w:rFonts w:ascii="仿宋" w:hAnsi="仿宋" w:eastAsia="仿宋"/>
          <w:color w:val="040404"/>
          <w:kern w:val="0"/>
          <w:szCs w:val="32"/>
        </w:rPr>
        <w:t>年</w:t>
      </w:r>
      <w:r>
        <w:rPr>
          <w:rFonts w:hint="eastAsia" w:ascii="仿宋" w:hAnsi="仿宋" w:eastAsia="仿宋"/>
          <w:color w:val="040404"/>
          <w:kern w:val="0"/>
          <w:szCs w:val="32"/>
        </w:rPr>
        <w:t>多</w:t>
      </w:r>
      <w:r>
        <w:rPr>
          <w:rFonts w:ascii="仿宋" w:hAnsi="仿宋" w:eastAsia="仿宋"/>
          <w:color w:val="040404"/>
          <w:kern w:val="0"/>
          <w:szCs w:val="32"/>
        </w:rPr>
        <w:t>来，</w:t>
      </w:r>
      <w:r>
        <w:rPr>
          <w:rFonts w:hint="eastAsia" w:ascii="仿宋" w:hAnsi="仿宋" w:eastAsia="仿宋"/>
          <w:color w:val="040404"/>
          <w:kern w:val="0"/>
          <w:szCs w:val="32"/>
        </w:rPr>
        <w:t>学院</w:t>
      </w:r>
      <w:r>
        <w:rPr>
          <w:rFonts w:hint="eastAsia" w:eastAsia="仿宋"/>
          <w:color w:val="040404"/>
          <w:kern w:val="0"/>
          <w:szCs w:val="32"/>
        </w:rPr>
        <w:t>6</w:t>
      </w:r>
      <w:r>
        <w:rPr>
          <w:rFonts w:hint="eastAsia" w:ascii="仿宋" w:hAnsi="仿宋" w:eastAsia="仿宋"/>
          <w:color w:val="040404"/>
          <w:kern w:val="0"/>
          <w:szCs w:val="32"/>
        </w:rPr>
        <w:t>位辅导员共获批校级以上课题</w:t>
      </w:r>
      <w:r>
        <w:rPr>
          <w:rFonts w:hint="eastAsia" w:eastAsia="仿宋"/>
          <w:color w:val="040404"/>
          <w:kern w:val="0"/>
          <w:szCs w:val="32"/>
        </w:rPr>
        <w:t>7</w:t>
      </w:r>
      <w:r>
        <w:rPr>
          <w:rFonts w:hint="eastAsia" w:ascii="仿宋" w:hAnsi="仿宋" w:eastAsia="仿宋"/>
          <w:color w:val="040404"/>
          <w:kern w:val="0"/>
          <w:szCs w:val="32"/>
        </w:rPr>
        <w:t>项，获省级以上奖励</w:t>
      </w:r>
      <w:r>
        <w:rPr>
          <w:rFonts w:hint="eastAsia" w:eastAsia="仿宋"/>
          <w:color w:val="040404"/>
          <w:kern w:val="0"/>
          <w:szCs w:val="32"/>
        </w:rPr>
        <w:t>5</w:t>
      </w:r>
      <w:r>
        <w:rPr>
          <w:rFonts w:hint="eastAsia" w:ascii="仿宋" w:hAnsi="仿宋" w:eastAsia="仿宋"/>
          <w:color w:val="040404"/>
          <w:kern w:val="0"/>
          <w:szCs w:val="32"/>
        </w:rPr>
        <w:t>人次，其中</w:t>
      </w:r>
      <w:r>
        <w:rPr>
          <w:rFonts w:hint="eastAsia" w:eastAsia="仿宋"/>
          <w:color w:val="040404"/>
          <w:kern w:val="0"/>
          <w:szCs w:val="32"/>
        </w:rPr>
        <w:t>1</w:t>
      </w:r>
      <w:r>
        <w:rPr>
          <w:rFonts w:hint="eastAsia" w:ascii="仿宋" w:hAnsi="仿宋" w:eastAsia="仿宋"/>
          <w:color w:val="040404"/>
          <w:kern w:val="0"/>
          <w:szCs w:val="32"/>
        </w:rPr>
        <w:t>人获省高校百校万名团干部思政技能大比武青年教师专项赛一等奖，</w:t>
      </w:r>
      <w:r>
        <w:rPr>
          <w:rFonts w:hint="eastAsia" w:eastAsia="仿宋"/>
          <w:color w:val="040404"/>
          <w:kern w:val="0"/>
          <w:szCs w:val="32"/>
        </w:rPr>
        <w:t>1</w:t>
      </w:r>
      <w:r>
        <w:rPr>
          <w:rFonts w:hint="eastAsia" w:ascii="仿宋" w:hAnsi="仿宋" w:eastAsia="仿宋"/>
          <w:color w:val="040404"/>
          <w:kern w:val="0"/>
          <w:szCs w:val="32"/>
        </w:rPr>
        <w:t>人获省高校易班发展中心优秀易班辅导员，</w:t>
      </w:r>
      <w:r>
        <w:rPr>
          <w:rFonts w:hint="eastAsia" w:eastAsia="仿宋"/>
          <w:color w:val="040404"/>
          <w:kern w:val="0"/>
          <w:szCs w:val="32"/>
        </w:rPr>
        <w:t>2</w:t>
      </w:r>
      <w:r>
        <w:rPr>
          <w:rFonts w:hint="eastAsia" w:ascii="仿宋" w:hAnsi="仿宋" w:eastAsia="仿宋"/>
          <w:color w:val="040404"/>
          <w:kern w:val="0"/>
          <w:szCs w:val="32"/>
        </w:rPr>
        <w:t>人获省暑期社会社会实践先进工作者，</w:t>
      </w:r>
      <w:r>
        <w:rPr>
          <w:rFonts w:hint="eastAsia" w:eastAsia="仿宋"/>
          <w:color w:val="040404"/>
          <w:kern w:val="0"/>
          <w:szCs w:val="32"/>
        </w:rPr>
        <w:t>1</w:t>
      </w:r>
      <w:r>
        <w:rPr>
          <w:rFonts w:hint="eastAsia" w:ascii="仿宋" w:hAnsi="仿宋" w:eastAsia="仿宋"/>
          <w:color w:val="040404"/>
          <w:kern w:val="0"/>
          <w:szCs w:val="32"/>
        </w:rPr>
        <w:t>人获省高校思想政治教育优秀论文三等奖；两位班主任荣获校“十佳班主任”。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color w:val="040404"/>
          <w:kern w:val="0"/>
          <w:szCs w:val="32"/>
        </w:rPr>
      </w:pPr>
      <w:r>
        <w:rPr>
          <w:rFonts w:hint="eastAsia" w:ascii="楷体" w:hAnsi="楷体" w:eastAsia="楷体" w:cs="楷体"/>
          <w:b/>
          <w:bCs/>
          <w:color w:val="040404"/>
          <w:kern w:val="0"/>
          <w:szCs w:val="32"/>
        </w:rPr>
        <w:t>2. 加强学风建设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/>
          <w:color w:val="040404"/>
          <w:kern w:val="0"/>
          <w:szCs w:val="32"/>
        </w:rPr>
      </w:pPr>
      <w:r>
        <w:rPr>
          <w:rFonts w:ascii="仿宋" w:hAnsi="仿宋" w:eastAsia="仿宋"/>
          <w:color w:val="040404"/>
          <w:kern w:val="0"/>
          <w:szCs w:val="32"/>
        </w:rPr>
        <w:t>组织</w:t>
      </w:r>
      <w:r>
        <w:rPr>
          <w:rFonts w:hint="eastAsia" w:ascii="仿宋" w:hAnsi="仿宋" w:eastAsia="仿宋"/>
          <w:color w:val="040404"/>
          <w:kern w:val="0"/>
          <w:szCs w:val="32"/>
        </w:rPr>
        <w:t>“地生好食光”“学长说”等</w:t>
      </w:r>
      <w:r>
        <w:rPr>
          <w:rFonts w:ascii="仿宋" w:hAnsi="仿宋" w:eastAsia="仿宋"/>
          <w:color w:val="040404"/>
          <w:kern w:val="0"/>
          <w:szCs w:val="32"/>
        </w:rPr>
        <w:t>成长经验交流，线上线下相结合宣传学生先进典型。组织学习成绩优异学生对学业困难学生开展朋辈帮扶。邀请优秀校友与在校生面对面交流，帮助学生稳定专业思想，提高学习动力。良好的学风造就了一大批优秀学生，</w:t>
      </w:r>
      <w:r>
        <w:rPr>
          <w:rFonts w:hint="eastAsia" w:ascii="仿宋" w:hAnsi="仿宋" w:eastAsia="仿宋"/>
          <w:color w:val="040404"/>
          <w:kern w:val="0"/>
          <w:szCs w:val="32"/>
        </w:rPr>
        <w:t>考研率逐年递升，</w:t>
      </w:r>
      <w:r>
        <w:rPr>
          <w:rFonts w:hint="eastAsia" w:eastAsia="仿宋"/>
          <w:color w:val="040404"/>
          <w:kern w:val="0"/>
          <w:szCs w:val="32"/>
        </w:rPr>
        <w:t>2022届毕业生</w:t>
      </w:r>
      <w:r>
        <w:rPr>
          <w:rFonts w:hint="eastAsia" w:ascii="仿宋" w:hAnsi="仿宋" w:eastAsia="仿宋"/>
          <w:color w:val="040404"/>
          <w:kern w:val="0"/>
          <w:szCs w:val="32"/>
        </w:rPr>
        <w:t>国内考研率较上一届提升</w:t>
      </w:r>
      <w:r>
        <w:rPr>
          <w:rFonts w:hint="eastAsia" w:eastAsia="仿宋"/>
          <w:color w:val="040404"/>
          <w:kern w:val="0"/>
          <w:szCs w:val="32"/>
        </w:rPr>
        <w:t>12%</w:t>
      </w:r>
      <w:r>
        <w:rPr>
          <w:rFonts w:hint="eastAsia" w:ascii="仿宋" w:hAnsi="仿宋" w:eastAsia="仿宋"/>
          <w:color w:val="040404"/>
          <w:kern w:val="0"/>
          <w:szCs w:val="32"/>
        </w:rPr>
        <w:t>，升学率达50%。在学生就业方面，赵伟同志牵头的学院访企托岗工作，成效显著，今年学生就业率在全校名列前茅。两年来，</w:t>
      </w:r>
      <w:r>
        <w:rPr>
          <w:rFonts w:ascii="仿宋" w:hAnsi="仿宋" w:eastAsia="仿宋"/>
          <w:color w:val="040404"/>
          <w:kern w:val="0"/>
          <w:szCs w:val="32"/>
        </w:rPr>
        <w:t>学生学科竞赛</w:t>
      </w:r>
      <w:r>
        <w:rPr>
          <w:rFonts w:hint="eastAsia" w:ascii="仿宋" w:hAnsi="仿宋" w:eastAsia="仿宋"/>
          <w:color w:val="040404"/>
          <w:kern w:val="0"/>
          <w:szCs w:val="32"/>
        </w:rPr>
        <w:t>不断攀升，在各类专业学科竞赛中累计获得国家级奖励56项，省部级奖励93项，</w:t>
      </w:r>
      <w:r>
        <w:rPr>
          <w:rFonts w:hint="eastAsia" w:eastAsia="仿宋"/>
          <w:color w:val="040404"/>
          <w:kern w:val="0"/>
          <w:szCs w:val="32"/>
        </w:rPr>
        <w:t>291</w:t>
      </w:r>
      <w:r>
        <w:rPr>
          <w:rFonts w:hint="eastAsia" w:ascii="仿宋" w:hAnsi="仿宋" w:eastAsia="仿宋"/>
          <w:color w:val="040404"/>
          <w:kern w:val="0"/>
          <w:szCs w:val="32"/>
        </w:rPr>
        <w:t>人次获奖。她本人指导</w:t>
      </w:r>
      <w:r>
        <w:rPr>
          <w:rFonts w:hint="eastAsia" w:eastAsia="仿宋"/>
          <w:color w:val="040404"/>
          <w:kern w:val="0"/>
          <w:szCs w:val="32"/>
        </w:rPr>
        <w:t>2</w:t>
      </w:r>
      <w:r>
        <w:rPr>
          <w:rFonts w:hint="eastAsia" w:ascii="仿宋" w:hAnsi="仿宋" w:eastAsia="仿宋"/>
          <w:color w:val="040404"/>
          <w:kern w:val="0"/>
          <w:szCs w:val="32"/>
        </w:rPr>
        <w:t>组学生参加中国国际互联网+大学生创新创业大赛分获全国</w:t>
      </w:r>
      <w:r>
        <w:rPr>
          <w:rFonts w:hint="eastAsia" w:ascii="仿宋" w:hAnsi="仿宋" w:eastAsia="仿宋"/>
          <w:color w:val="040404"/>
          <w:kern w:val="0"/>
          <w:szCs w:val="32"/>
          <w:lang w:val="en-US" w:eastAsia="zh-CN"/>
        </w:rPr>
        <w:t>铜</w:t>
      </w:r>
      <w:r>
        <w:rPr>
          <w:rFonts w:hint="eastAsia" w:ascii="仿宋" w:hAnsi="仿宋" w:eastAsia="仿宋"/>
          <w:color w:val="040404"/>
          <w:kern w:val="0"/>
          <w:szCs w:val="32"/>
        </w:rPr>
        <w:t>奖、</w:t>
      </w:r>
      <w:r>
        <w:rPr>
          <w:rFonts w:hint="eastAsia" w:ascii="仿宋" w:hAnsi="仿宋" w:eastAsia="仿宋"/>
          <w:color w:val="040404"/>
          <w:kern w:val="0"/>
          <w:szCs w:val="32"/>
          <w:lang w:val="en-US" w:eastAsia="zh-CN"/>
        </w:rPr>
        <w:t>江苏省金奖，</w:t>
      </w:r>
      <w:r>
        <w:rPr>
          <w:rFonts w:hint="eastAsia" w:ascii="仿宋" w:hAnsi="仿宋" w:eastAsia="仿宋"/>
          <w:color w:val="040404"/>
          <w:kern w:val="0"/>
          <w:szCs w:val="32"/>
        </w:rPr>
        <w:t>江苏省铜奖</w:t>
      </w:r>
      <w:r>
        <w:rPr>
          <w:rFonts w:ascii="仿宋" w:hAnsi="仿宋" w:eastAsia="仿宋"/>
          <w:color w:val="040404"/>
          <w:kern w:val="0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color w:val="040404"/>
          <w:kern w:val="0"/>
          <w:szCs w:val="32"/>
        </w:rPr>
      </w:pPr>
      <w:r>
        <w:rPr>
          <w:rFonts w:hint="eastAsia" w:ascii="楷体" w:hAnsi="楷体" w:eastAsia="楷体" w:cs="楷体"/>
          <w:b/>
          <w:bCs/>
          <w:color w:val="040404"/>
          <w:kern w:val="0"/>
          <w:szCs w:val="32"/>
        </w:rPr>
        <w:t>3. 加强学生服务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/>
          <w:color w:val="FF0000"/>
          <w:kern w:val="0"/>
          <w:szCs w:val="32"/>
        </w:rPr>
      </w:pPr>
      <w:r>
        <w:rPr>
          <w:rFonts w:hint="eastAsia" w:ascii="仿宋" w:hAnsi="仿宋" w:eastAsia="仿宋"/>
          <w:color w:val="040404"/>
          <w:kern w:val="0"/>
          <w:szCs w:val="32"/>
        </w:rPr>
        <w:t>加强学生生涯规划教育，做好学生成长成才教育服务。</w:t>
      </w:r>
      <w:r>
        <w:rPr>
          <w:rFonts w:ascii="仿宋" w:hAnsi="仿宋" w:eastAsia="仿宋"/>
          <w:color w:val="040404"/>
          <w:kern w:val="0"/>
          <w:szCs w:val="32"/>
        </w:rPr>
        <w:t>做好心理健康普查筛查工作，健全学生心理健康档案，对心理危机事件及时妥善处置</w:t>
      </w:r>
      <w:r>
        <w:rPr>
          <w:rFonts w:hint="eastAsia" w:ascii="仿宋" w:hAnsi="仿宋" w:eastAsia="仿宋"/>
          <w:color w:val="040404"/>
          <w:kern w:val="0"/>
          <w:szCs w:val="32"/>
        </w:rPr>
        <w:t>；</w:t>
      </w:r>
      <w:r>
        <w:rPr>
          <w:rFonts w:ascii="仿宋" w:hAnsi="仿宋" w:eastAsia="仿宋"/>
          <w:color w:val="040404"/>
          <w:kern w:val="0"/>
          <w:szCs w:val="32"/>
        </w:rPr>
        <w:t>规范贫困生认定程序，完善勤工助学管理办法，公平公正做好家庭经济困难学生资助工作，鼓励贫困学生自信、自强、自立</w:t>
      </w:r>
      <w:r>
        <w:rPr>
          <w:rFonts w:hint="eastAsia" w:ascii="仿宋" w:hAnsi="仿宋" w:eastAsia="仿宋"/>
          <w:color w:val="040404"/>
          <w:kern w:val="0"/>
          <w:szCs w:val="32"/>
        </w:rPr>
        <w:t>；做好学业预警学业困难学生帮扶工作，指导学生科学合理规划学业。</w:t>
      </w:r>
      <w:r>
        <w:rPr>
          <w:rFonts w:ascii="仿宋" w:hAnsi="仿宋" w:eastAsia="仿宋"/>
          <w:color w:val="040404"/>
          <w:kern w:val="0"/>
          <w:szCs w:val="32"/>
        </w:rPr>
        <w:t>对</w:t>
      </w:r>
      <w:r>
        <w:rPr>
          <w:rFonts w:hint="eastAsia" w:ascii="仿宋" w:hAnsi="仿宋" w:eastAsia="仿宋"/>
          <w:color w:val="040404"/>
          <w:kern w:val="0"/>
          <w:szCs w:val="32"/>
        </w:rPr>
        <w:t>重点</w:t>
      </w:r>
      <w:r>
        <w:rPr>
          <w:rFonts w:ascii="仿宋" w:hAnsi="仿宋" w:eastAsia="仿宋"/>
          <w:color w:val="040404"/>
          <w:kern w:val="0"/>
          <w:szCs w:val="32"/>
        </w:rPr>
        <w:t>学生进行分类、分级、实时、动态管理</w:t>
      </w:r>
      <w:r>
        <w:rPr>
          <w:rFonts w:hint="eastAsia" w:ascii="仿宋" w:hAnsi="仿宋" w:eastAsia="仿宋"/>
          <w:color w:val="040404"/>
          <w:kern w:val="0"/>
          <w:szCs w:val="32"/>
        </w:rPr>
        <w:t>。</w:t>
      </w:r>
    </w:p>
    <w:sectPr>
      <w:footerReference r:id="rId3" w:type="default"/>
      <w:pgSz w:w="11906" w:h="16838"/>
      <w:pgMar w:top="1327" w:right="1633" w:bottom="132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A4904A"/>
    <w:multiLevelType w:val="singleLevel"/>
    <w:tmpl w:val="6FA4904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lZGNlNWY0NmZjMWY0MDNkYjY2NmUwMGJjNTI2NmMifQ=="/>
  </w:docVars>
  <w:rsids>
    <w:rsidRoot w:val="00162ECF"/>
    <w:rsid w:val="00145C59"/>
    <w:rsid w:val="00162ECF"/>
    <w:rsid w:val="001C0C45"/>
    <w:rsid w:val="0022076D"/>
    <w:rsid w:val="002712D9"/>
    <w:rsid w:val="00386134"/>
    <w:rsid w:val="003A59CC"/>
    <w:rsid w:val="004A2EF2"/>
    <w:rsid w:val="004C6CC1"/>
    <w:rsid w:val="005825B5"/>
    <w:rsid w:val="0062466D"/>
    <w:rsid w:val="006B775B"/>
    <w:rsid w:val="00770AE9"/>
    <w:rsid w:val="007749E0"/>
    <w:rsid w:val="008D548A"/>
    <w:rsid w:val="00A656FE"/>
    <w:rsid w:val="00A920BB"/>
    <w:rsid w:val="00A9240E"/>
    <w:rsid w:val="00AF22F9"/>
    <w:rsid w:val="00F33014"/>
    <w:rsid w:val="00FA6586"/>
    <w:rsid w:val="278915D2"/>
    <w:rsid w:val="34D07945"/>
    <w:rsid w:val="5C0801A5"/>
    <w:rsid w:val="5CE20268"/>
    <w:rsid w:val="5F2470E0"/>
    <w:rsid w:val="682A4E9F"/>
    <w:rsid w:val="7CF359DC"/>
    <w:rsid w:val="7F78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字符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4"/>
    </w:rPr>
  </w:style>
  <w:style w:type="character" w:customStyle="1" w:styleId="7">
    <w:name w:val="页眉 字符"/>
    <w:basedOn w:val="5"/>
    <w:link w:val="3"/>
    <w:uiPriority w:val="0"/>
    <w:rPr>
      <w:rFonts w:ascii="Times New Roman" w:hAnsi="Times New Roman" w:eastAsia="仿宋_GB2312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2253</Words>
  <Characters>2291</Characters>
  <Lines>16</Lines>
  <Paragraphs>4</Paragraphs>
  <TotalTime>24</TotalTime>
  <ScaleCrop>false</ScaleCrop>
  <LinksUpToDate>false</LinksUpToDate>
  <CharactersWithSpaces>2297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2022-11-22T09:50:00Z</dcterms:created>
  <dc:creator>朱治安</dc:creator>
  <cp:lastModifiedBy>user</cp:lastModifiedBy>
  <dcterms:modified xsi:type="dcterms:W3CDTF">2023-02-13T06:51:58Z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6FBFABDA5E764C42A19081F02579C7A3</vt:lpwstr>
  </property>
</Properties>
</file>