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s="Times New Roman"/>
          <w:b/>
          <w:bCs w:val="0"/>
          <w:sz w:val="44"/>
          <w:szCs w:val="44"/>
        </w:rPr>
      </w:pPr>
      <w:r>
        <w:rPr>
          <w:rFonts w:hint="eastAsia" w:ascii="宋体" w:hAnsi="宋体" w:eastAsia="宋体" w:cs="宋体"/>
          <w:b/>
          <w:bCs w:val="0"/>
          <w:sz w:val="44"/>
          <w:szCs w:val="44"/>
        </w:rPr>
        <w:t>南京邮电大学</w:t>
      </w:r>
      <w:r>
        <w:rPr>
          <w:rFonts w:hint="eastAsia" w:ascii="宋体" w:hAnsi="宋体" w:eastAsia="宋体" w:cs="宋体"/>
          <w:b/>
          <w:bCs w:val="0"/>
          <w:sz w:val="44"/>
          <w:szCs w:val="44"/>
          <w:lang w:val="en-US" w:eastAsia="zh-CN"/>
        </w:rPr>
        <w:t>先进基层党组织</w:t>
      </w:r>
      <w:r>
        <w:rPr>
          <w:rFonts w:hint="eastAsia" w:ascii="宋体" w:hAnsi="宋体" w:eastAsia="宋体" w:cs="宋体"/>
          <w:b/>
          <w:bCs w:val="0"/>
          <w:sz w:val="44"/>
          <w:szCs w:val="44"/>
        </w:rPr>
        <w:t>事迹材料</w:t>
      </w:r>
    </w:p>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rFonts w:eastAsia="宋体" w:cs="Times New Roman"/>
          <w:b/>
          <w:bCs w:val="0"/>
          <w:sz w:val="40"/>
          <w:szCs w:val="48"/>
        </w:rPr>
      </w:pPr>
      <w:r>
        <w:rPr>
          <w:rFonts w:hint="eastAsia" w:eastAsia="宋体" w:cs="Times New Roman"/>
          <w:b/>
          <w:bCs w:val="0"/>
          <w:sz w:val="40"/>
          <w:szCs w:val="48"/>
        </w:rPr>
        <w:t>地理信息科学</w:t>
      </w:r>
      <w:r>
        <w:rPr>
          <w:rFonts w:hint="eastAsia" w:eastAsia="宋体" w:cs="Times New Roman"/>
          <w:b/>
          <w:bCs w:val="0"/>
          <w:sz w:val="40"/>
          <w:szCs w:val="48"/>
          <w:lang w:val="en-US" w:eastAsia="zh-CN"/>
        </w:rPr>
        <w:t>系</w:t>
      </w:r>
      <w:r>
        <w:rPr>
          <w:rFonts w:hint="eastAsia" w:eastAsia="宋体" w:cs="Times New Roman"/>
          <w:b/>
          <w:bCs w:val="0"/>
          <w:sz w:val="40"/>
          <w:szCs w:val="48"/>
          <w:lang w:eastAsia="zh-CN"/>
        </w:rPr>
        <w:t>党</w:t>
      </w:r>
      <w:r>
        <w:rPr>
          <w:rFonts w:eastAsia="宋体" w:cs="Times New Roman"/>
          <w:b/>
          <w:bCs w:val="0"/>
          <w:sz w:val="40"/>
          <w:szCs w:val="48"/>
        </w:rPr>
        <w:t>支部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地理与生物信息学</w:t>
      </w:r>
      <w:bookmarkStart w:id="0" w:name="_GoBack"/>
      <w:bookmarkEnd w:id="0"/>
      <w:r>
        <w:rPr>
          <w:rFonts w:eastAsia="仿宋" w:cs="Times New Roman"/>
          <w:sz w:val="32"/>
          <w:szCs w:val="32"/>
        </w:rPr>
        <w:t>院</w:t>
      </w:r>
      <w:r>
        <w:rPr>
          <w:rFonts w:hint="eastAsia" w:eastAsia="仿宋" w:cs="Times New Roman"/>
          <w:sz w:val="32"/>
          <w:szCs w:val="32"/>
        </w:rPr>
        <w:t>地理信息科</w:t>
      </w:r>
      <w:r>
        <w:rPr>
          <w:rFonts w:hint="eastAsia" w:eastAsia="仿宋" w:cs="Times New Roman"/>
          <w:sz w:val="32"/>
          <w:szCs w:val="32"/>
          <w:lang w:eastAsia="zh-CN"/>
        </w:rPr>
        <w:t>党</w:t>
      </w:r>
      <w:r>
        <w:rPr>
          <w:rFonts w:hint="eastAsia" w:eastAsia="仿宋" w:cs="Times New Roman"/>
          <w:sz w:val="32"/>
          <w:szCs w:val="32"/>
          <w:lang w:val="en-US" w:eastAsia="zh-CN"/>
        </w:rPr>
        <w:t>党</w:t>
      </w:r>
      <w:r>
        <w:rPr>
          <w:rFonts w:eastAsia="仿宋" w:cs="Times New Roman"/>
          <w:sz w:val="32"/>
          <w:szCs w:val="32"/>
        </w:rPr>
        <w:t>支部现共有19名党员，是一个团结向上，充满战斗力和创新精神的教工党支部，支部全体教工党员坚持以习近平新时代中国特色社会主义思想为指引，认真贯彻落实新时代教育工作要求，按照新时代高校党建总要求，如何把党建工作做到实处，如何多样化的开展党建活动一直是地理与生物信息学院</w:t>
      </w:r>
      <w:r>
        <w:rPr>
          <w:rFonts w:hint="eastAsia" w:eastAsia="仿宋" w:cs="Times New Roman"/>
          <w:sz w:val="32"/>
          <w:szCs w:val="32"/>
        </w:rPr>
        <w:t>地理信息科学</w:t>
      </w:r>
      <w:r>
        <w:rPr>
          <w:rFonts w:eastAsia="仿宋" w:cs="Times New Roman"/>
          <w:sz w:val="32"/>
          <w:szCs w:val="32"/>
        </w:rPr>
        <w:t>支部的党员同志们谈论最多的话题。</w:t>
      </w:r>
      <w:r>
        <w:rPr>
          <w:rFonts w:hint="eastAsia" w:eastAsia="仿宋" w:cs="Times New Roman"/>
          <w:sz w:val="32"/>
          <w:szCs w:val="32"/>
        </w:rPr>
        <w:t>地理信息科学</w:t>
      </w:r>
      <w:r>
        <w:rPr>
          <w:rFonts w:eastAsia="仿宋" w:cs="Times New Roman"/>
          <w:sz w:val="32"/>
          <w:szCs w:val="32"/>
        </w:rPr>
        <w:t>支部由地理信息</w:t>
      </w:r>
      <w:r>
        <w:rPr>
          <w:rFonts w:hint="eastAsia" w:eastAsia="仿宋" w:cs="Times New Roman"/>
          <w:sz w:val="32"/>
          <w:szCs w:val="32"/>
        </w:rPr>
        <w:t>科学</w:t>
      </w:r>
      <w:r>
        <w:rPr>
          <w:rFonts w:eastAsia="仿宋" w:cs="Times New Roman"/>
          <w:sz w:val="32"/>
          <w:szCs w:val="32"/>
        </w:rPr>
        <w:t>系的老师组成，是专业背景很强的一支队伍。地理信息</w:t>
      </w:r>
      <w:r>
        <w:rPr>
          <w:rFonts w:hint="eastAsia" w:eastAsia="仿宋" w:cs="Times New Roman"/>
          <w:sz w:val="32"/>
          <w:szCs w:val="32"/>
        </w:rPr>
        <w:t>科学</w:t>
      </w:r>
      <w:r>
        <w:rPr>
          <w:rFonts w:eastAsia="仿宋" w:cs="Times New Roman"/>
          <w:sz w:val="32"/>
          <w:szCs w:val="32"/>
        </w:rPr>
        <w:t>是地理学和信息科学的交叉学科，具备了时空视角下先进的制图技术，可在整理和分析数据的基础上进行空间可视化展示，能较好的表达事物的空间分布、变化过程。因此，经过积极的探讨，从学科特色出发，支部确立了</w:t>
      </w:r>
      <w:r>
        <w:rPr>
          <w:rFonts w:hint="eastAsia" w:eastAsia="仿宋" w:cs="Times New Roman"/>
          <w:sz w:val="32"/>
          <w:szCs w:val="32"/>
        </w:rPr>
        <w:t>“</w:t>
      </w:r>
      <w:r>
        <w:rPr>
          <w:rFonts w:eastAsia="仿宋" w:cs="Times New Roman"/>
          <w:sz w:val="32"/>
          <w:szCs w:val="32"/>
        </w:rPr>
        <w:t>地承红色人文，理蕴党之精神</w:t>
      </w:r>
      <w:r>
        <w:rPr>
          <w:rFonts w:hint="eastAsia" w:eastAsia="仿宋" w:cs="Times New Roman"/>
          <w:sz w:val="32"/>
          <w:szCs w:val="32"/>
        </w:rPr>
        <w:t>”</w:t>
      </w:r>
      <w:r>
        <w:rPr>
          <w:rFonts w:eastAsia="仿宋" w:cs="Times New Roman"/>
          <w:sz w:val="32"/>
          <w:szCs w:val="32"/>
        </w:rPr>
        <w:t>的党建主线，即在地图上讲好红色历史经典，不断理解和学习党的精神，并结合到自身教学和工作去。从而以新形式不断学习、研究党章内容，深入地了解马克思主义建党学说的发展，更好地总结党建的经验教训，全面地理解党章的内涵。</w:t>
      </w:r>
    </w:p>
    <w:p>
      <w:pPr>
        <w:pageBreakBefore w:val="0"/>
        <w:widowControl w:val="0"/>
        <w:kinsoku/>
        <w:wordWrap/>
        <w:overflowPunct/>
        <w:topLinePunct w:val="0"/>
        <w:autoSpaceDE/>
        <w:autoSpaceDN/>
        <w:bidi w:val="0"/>
        <w:adjustRightInd/>
        <w:snapToGrid/>
        <w:spacing w:line="560" w:lineRule="exact"/>
        <w:textAlignment w:val="auto"/>
        <w:rPr>
          <w:rFonts w:eastAsia="黑体" w:cs="Times New Roman"/>
          <w:sz w:val="32"/>
          <w:szCs w:val="32"/>
        </w:rPr>
      </w:pPr>
      <w:r>
        <w:rPr>
          <w:rFonts w:eastAsia="黑体" w:cs="Times New Roman"/>
          <w:sz w:val="32"/>
          <w:szCs w:val="32"/>
        </w:rPr>
        <w:t>一、固本强基，发挥学科创新特色</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（1）以年度专题为规划连续性开展党建活动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楷体" w:cs="Times New Roman"/>
          <w:sz w:val="24"/>
        </w:rPr>
      </w:pPr>
      <w:r>
        <w:rPr>
          <w:rFonts w:eastAsia="仿宋" w:cs="Times New Roman"/>
          <w:sz w:val="32"/>
          <w:szCs w:val="32"/>
        </w:rPr>
        <w:t>支部</w:t>
      </w:r>
      <w:r>
        <w:rPr>
          <w:rFonts w:hint="eastAsia" w:eastAsia="仿宋" w:cs="Times New Roman"/>
          <w:sz w:val="32"/>
          <w:szCs w:val="32"/>
        </w:rPr>
        <w:t>近年</w:t>
      </w:r>
      <w:r>
        <w:rPr>
          <w:rFonts w:eastAsia="仿宋" w:cs="Times New Roman"/>
          <w:sz w:val="32"/>
          <w:szCs w:val="32"/>
        </w:rPr>
        <w:t>来围绕在</w:t>
      </w:r>
      <w:r>
        <w:rPr>
          <w:rFonts w:hint="eastAsia" w:eastAsia="仿宋" w:cs="Times New Roman"/>
          <w:sz w:val="32"/>
          <w:szCs w:val="32"/>
        </w:rPr>
        <w:t>“</w:t>
      </w:r>
      <w:r>
        <w:rPr>
          <w:rFonts w:eastAsia="仿宋" w:cs="Times New Roman"/>
          <w:sz w:val="32"/>
          <w:szCs w:val="32"/>
        </w:rPr>
        <w:t>地承红色人文，理蕴党之精神</w:t>
      </w:r>
      <w:r>
        <w:rPr>
          <w:rFonts w:hint="eastAsia" w:eastAsia="仿宋" w:cs="Times New Roman"/>
          <w:sz w:val="32"/>
          <w:szCs w:val="32"/>
        </w:rPr>
        <w:t>”</w:t>
      </w:r>
      <w:r>
        <w:rPr>
          <w:rFonts w:eastAsia="仿宋" w:cs="Times New Roman"/>
          <w:sz w:val="32"/>
          <w:szCs w:val="32"/>
        </w:rPr>
        <w:t>的核心主题下，先后策划并开展了一列党建活动。2015年开展</w:t>
      </w:r>
      <w:r>
        <w:rPr>
          <w:rFonts w:hint="eastAsia" w:eastAsia="仿宋" w:cs="Times New Roman"/>
          <w:sz w:val="32"/>
          <w:szCs w:val="32"/>
        </w:rPr>
        <w:t>“</w:t>
      </w:r>
      <w:r>
        <w:rPr>
          <w:rFonts w:eastAsia="仿宋" w:cs="Times New Roman"/>
          <w:sz w:val="32"/>
          <w:szCs w:val="32"/>
        </w:rPr>
        <w:t>抗战纪念</w:t>
      </w:r>
      <w:r>
        <w:rPr>
          <w:rFonts w:hint="eastAsia" w:eastAsia="仿宋" w:cs="Times New Roman"/>
          <w:sz w:val="32"/>
          <w:szCs w:val="32"/>
        </w:rPr>
        <w:t>—</w:t>
      </w:r>
      <w:r>
        <w:rPr>
          <w:rFonts w:eastAsia="仿宋" w:cs="Times New Roman"/>
          <w:sz w:val="32"/>
          <w:szCs w:val="32"/>
        </w:rPr>
        <w:t>南京‘红色地图</w:t>
      </w:r>
      <w:r>
        <w:rPr>
          <w:rFonts w:hint="eastAsia" w:eastAsia="仿宋" w:cs="Times New Roman"/>
          <w:sz w:val="32"/>
          <w:szCs w:val="32"/>
        </w:rPr>
        <w:t>”</w:t>
      </w:r>
      <w:r>
        <w:rPr>
          <w:rFonts w:eastAsia="仿宋" w:cs="Times New Roman"/>
          <w:sz w:val="32"/>
          <w:szCs w:val="32"/>
        </w:rPr>
        <w:t>活动，2016年完成了</w:t>
      </w:r>
      <w:r>
        <w:rPr>
          <w:rFonts w:hint="eastAsia" w:eastAsia="仿宋" w:cs="Times New Roman"/>
          <w:sz w:val="32"/>
          <w:szCs w:val="32"/>
        </w:rPr>
        <w:t>“</w:t>
      </w:r>
      <w:r>
        <w:rPr>
          <w:rFonts w:eastAsia="仿宋" w:cs="Times New Roman"/>
          <w:sz w:val="32"/>
          <w:szCs w:val="32"/>
        </w:rPr>
        <w:t>一图一系统</w:t>
      </w:r>
      <w:r>
        <w:rPr>
          <w:rFonts w:hint="eastAsia" w:eastAsia="仿宋" w:cs="Times New Roman"/>
          <w:sz w:val="32"/>
          <w:szCs w:val="32"/>
        </w:rPr>
        <w:t>—</w:t>
      </w:r>
      <w:r>
        <w:rPr>
          <w:rFonts w:eastAsia="仿宋" w:cs="Times New Roman"/>
          <w:sz w:val="32"/>
          <w:szCs w:val="32"/>
        </w:rPr>
        <w:t>GIS视角学习党章</w:t>
      </w:r>
      <w:r>
        <w:rPr>
          <w:rFonts w:hint="eastAsia" w:eastAsia="仿宋" w:cs="Times New Roman"/>
          <w:sz w:val="32"/>
          <w:szCs w:val="32"/>
        </w:rPr>
        <w:t>”</w:t>
      </w:r>
      <w:r>
        <w:rPr>
          <w:rFonts w:eastAsia="仿宋" w:cs="Times New Roman"/>
          <w:sz w:val="32"/>
          <w:szCs w:val="32"/>
        </w:rPr>
        <w:t>，2017年构建了</w:t>
      </w:r>
      <w:r>
        <w:rPr>
          <w:rFonts w:hint="eastAsia" w:eastAsia="仿宋" w:cs="Times New Roman"/>
          <w:sz w:val="32"/>
          <w:szCs w:val="32"/>
        </w:rPr>
        <w:t>“</w:t>
      </w:r>
      <w:r>
        <w:rPr>
          <w:rFonts w:eastAsia="仿宋" w:cs="Times New Roman"/>
          <w:sz w:val="32"/>
          <w:szCs w:val="32"/>
        </w:rPr>
        <w:t>时空视角下学习系列讲话</w:t>
      </w:r>
      <w:r>
        <w:rPr>
          <w:rFonts w:hint="eastAsia" w:eastAsia="仿宋" w:cs="Times New Roman"/>
          <w:sz w:val="32"/>
          <w:szCs w:val="32"/>
        </w:rPr>
        <w:t>”</w:t>
      </w:r>
      <w:r>
        <w:rPr>
          <w:rFonts w:eastAsia="仿宋" w:cs="Times New Roman"/>
          <w:sz w:val="32"/>
          <w:szCs w:val="32"/>
        </w:rPr>
        <w:t>，2018年进行了</w:t>
      </w:r>
      <w:r>
        <w:rPr>
          <w:rFonts w:hint="eastAsia" w:eastAsia="仿宋" w:cs="Times New Roman"/>
          <w:sz w:val="32"/>
          <w:szCs w:val="32"/>
        </w:rPr>
        <w:t>“</w:t>
      </w:r>
      <w:r>
        <w:rPr>
          <w:rFonts w:eastAsia="仿宋" w:cs="Times New Roman"/>
          <w:sz w:val="32"/>
          <w:szCs w:val="32"/>
        </w:rPr>
        <w:t>学习新思想奋进新时代</w:t>
      </w:r>
      <w:r>
        <w:rPr>
          <w:rFonts w:hint="eastAsia" w:eastAsia="仿宋" w:cs="Times New Roman"/>
          <w:sz w:val="32"/>
          <w:szCs w:val="32"/>
        </w:rPr>
        <w:t>”</w:t>
      </w:r>
      <w:r>
        <w:rPr>
          <w:rFonts w:eastAsia="仿宋" w:cs="Times New Roman"/>
          <w:sz w:val="32"/>
          <w:szCs w:val="32"/>
        </w:rPr>
        <w:t>，2019年重点打造了</w:t>
      </w:r>
      <w:r>
        <w:rPr>
          <w:rFonts w:hint="eastAsia" w:eastAsia="仿宋" w:cs="Times New Roman"/>
          <w:sz w:val="32"/>
          <w:szCs w:val="32"/>
        </w:rPr>
        <w:t>“</w:t>
      </w:r>
      <w:r>
        <w:rPr>
          <w:rFonts w:eastAsia="仿宋" w:cs="Times New Roman"/>
          <w:sz w:val="32"/>
          <w:szCs w:val="32"/>
        </w:rPr>
        <w:t>地图上的‘主题教育</w:t>
      </w:r>
      <w:r>
        <w:rPr>
          <w:rFonts w:hint="eastAsia" w:eastAsia="仿宋" w:cs="Times New Roman"/>
          <w:sz w:val="32"/>
          <w:szCs w:val="32"/>
        </w:rPr>
        <w:t>”，</w:t>
      </w:r>
      <w:r>
        <w:rPr>
          <w:rFonts w:eastAsia="仿宋" w:cs="Times New Roman"/>
          <w:sz w:val="32"/>
          <w:szCs w:val="32"/>
        </w:rPr>
        <w:t>从抗战到党的发展史，从学习习总书记讲话到新时代思想</w:t>
      </w:r>
      <w:r>
        <w:rPr>
          <w:rFonts w:hint="eastAsia" w:eastAsia="仿宋" w:cs="Times New Roman"/>
          <w:sz w:val="32"/>
          <w:szCs w:val="32"/>
        </w:rPr>
        <w:t>，</w:t>
      </w:r>
      <w:r>
        <w:rPr>
          <w:rFonts w:eastAsia="仿宋" w:cs="Times New Roman"/>
          <w:sz w:val="32"/>
          <w:szCs w:val="32"/>
        </w:rPr>
        <w:t>在时间和空间两个维度上，展开了由点到面、由面到体式的党建活动</w:t>
      </w:r>
      <w:r>
        <w:rPr>
          <w:rFonts w:hint="eastAsia" w:eastAsia="仿宋" w:cs="Times New Roman"/>
          <w:sz w:val="32"/>
          <w:szCs w:val="32"/>
        </w:rPr>
        <w:t>；</w:t>
      </w:r>
      <w:r>
        <w:rPr>
          <w:rFonts w:eastAsia="仿宋" w:cs="Times New Roman"/>
          <w:sz w:val="32"/>
          <w:szCs w:val="32"/>
        </w:rPr>
        <w:t>2020年构建了</w:t>
      </w:r>
      <w:r>
        <w:rPr>
          <w:rFonts w:hint="eastAsia" w:eastAsia="仿宋" w:cs="Times New Roman"/>
          <w:sz w:val="32"/>
          <w:szCs w:val="32"/>
        </w:rPr>
        <w:t>“</w:t>
      </w:r>
      <w:r>
        <w:rPr>
          <w:rFonts w:eastAsia="仿宋" w:cs="Times New Roman"/>
          <w:sz w:val="32"/>
          <w:szCs w:val="32"/>
        </w:rPr>
        <w:t>数字地图上学习</w:t>
      </w:r>
      <w:r>
        <w:rPr>
          <w:rFonts w:hint="eastAsia" w:eastAsia="仿宋" w:cs="Times New Roman"/>
          <w:sz w:val="32"/>
          <w:szCs w:val="32"/>
        </w:rPr>
        <w:t>‘</w:t>
      </w:r>
      <w:r>
        <w:rPr>
          <w:rFonts w:eastAsia="仿宋" w:cs="Times New Roman"/>
          <w:sz w:val="32"/>
          <w:szCs w:val="32"/>
        </w:rPr>
        <w:t>柚子</w:t>
      </w:r>
      <w:r>
        <w:rPr>
          <w:rFonts w:hint="eastAsia" w:eastAsia="仿宋" w:cs="Times New Roman"/>
          <w:sz w:val="32"/>
          <w:szCs w:val="32"/>
        </w:rPr>
        <w:t>’</w:t>
      </w:r>
      <w:r>
        <w:rPr>
          <w:rFonts w:eastAsia="仿宋" w:cs="Times New Roman"/>
          <w:sz w:val="32"/>
          <w:szCs w:val="32"/>
        </w:rPr>
        <w:t>抗疫事迹</w:t>
      </w:r>
      <w:r>
        <w:rPr>
          <w:rFonts w:hint="eastAsia" w:eastAsia="仿宋" w:cs="Times New Roman"/>
          <w:sz w:val="32"/>
          <w:szCs w:val="32"/>
        </w:rPr>
        <w:t>”</w:t>
      </w:r>
      <w:r>
        <w:rPr>
          <w:rFonts w:eastAsia="仿宋" w:cs="Times New Roman"/>
          <w:sz w:val="32"/>
          <w:szCs w:val="32"/>
        </w:rPr>
        <w:t>，创新了抗疫教育素材的形式，推动了抗疫教育常看常学式的不断深入</w:t>
      </w:r>
      <w:r>
        <w:rPr>
          <w:rFonts w:hint="eastAsia" w:eastAsia="仿宋" w:cs="Times New Roman"/>
          <w:sz w:val="32"/>
          <w:szCs w:val="32"/>
        </w:rPr>
        <w:t>；2021年构建了“地理信息视角下的精准扶贫典型案例”，丰富了校园文化建设的形式，增强了广大师生们参与校园文化建设的积极性；2022年构建了“数字地图上学习‘一带一路’拓展国际合作新空间”主题学习平台，供广大师生学习使用。</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（2）以专业技术为支撑创新党建活动的方式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各项党建专题活动在专业技术的支撑下形成了地图集、系统以及移动APP等多种形式的成果。从一开始的静态地图展示到动态交互地图；从二维地图到虚拟场景展示；从简单查询到专题检索。经过全体党员同志的不断努力，将最新的GIS技术融合到党建活动中，贡献力量，团结了队伍。</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（3）以教学科研为依托形成党建活动到实践工作的闭环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为了使党建工作落到实处，让党的精神融汇到工作中。支部确立了以教学科研为依托，让各自的研发技术专长能在相关系统构建中发挥作用。另一方面，吸引学生加入，在学习专业技术、维护系统、更新内容的同时，融入思政教学。</w:t>
      </w:r>
    </w:p>
    <w:p>
      <w:pPr>
        <w:pageBreakBefore w:val="0"/>
        <w:widowControl w:val="0"/>
        <w:kinsoku/>
        <w:wordWrap/>
        <w:overflowPunct/>
        <w:topLinePunct w:val="0"/>
        <w:autoSpaceDE/>
        <w:autoSpaceDN/>
        <w:bidi w:val="0"/>
        <w:adjustRightInd/>
        <w:snapToGrid/>
        <w:spacing w:line="560" w:lineRule="exact"/>
        <w:textAlignment w:val="auto"/>
        <w:rPr>
          <w:rFonts w:eastAsia="黑体" w:cs="Times New Roman"/>
          <w:sz w:val="32"/>
          <w:szCs w:val="32"/>
        </w:rPr>
      </w:pPr>
      <w:r>
        <w:rPr>
          <w:rFonts w:eastAsia="黑体" w:cs="Times New Roman"/>
          <w:sz w:val="32"/>
          <w:szCs w:val="32"/>
        </w:rPr>
        <w:t>二、科教为先，形成</w:t>
      </w:r>
      <w:r>
        <w:rPr>
          <w:rFonts w:hint="eastAsia" w:eastAsia="黑体" w:cs="Times New Roman"/>
          <w:sz w:val="32"/>
          <w:szCs w:val="32"/>
        </w:rPr>
        <w:t>结合</w:t>
      </w:r>
      <w:r>
        <w:rPr>
          <w:rFonts w:eastAsia="黑体" w:cs="Times New Roman"/>
          <w:sz w:val="32"/>
          <w:szCs w:val="32"/>
        </w:rPr>
        <w:t>专业特色</w:t>
      </w:r>
      <w:r>
        <w:rPr>
          <w:rFonts w:hint="eastAsia" w:eastAsia="黑体" w:cs="Times New Roman"/>
          <w:sz w:val="32"/>
          <w:szCs w:val="32"/>
        </w:rPr>
        <w:t>的</w:t>
      </w:r>
      <w:r>
        <w:rPr>
          <w:rFonts w:eastAsia="黑体" w:cs="Times New Roman"/>
          <w:sz w:val="32"/>
          <w:szCs w:val="32"/>
        </w:rPr>
        <w:t>党建成果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通过连续不断建设，支部党建工作取得了良好的成效，总结起来表现为</w:t>
      </w:r>
      <w:r>
        <w:rPr>
          <w:rFonts w:hint="eastAsia" w:eastAsia="仿宋" w:cs="Times New Roman"/>
          <w:sz w:val="32"/>
          <w:szCs w:val="32"/>
        </w:rPr>
        <w:t>“</w:t>
      </w:r>
      <w:r>
        <w:rPr>
          <w:rFonts w:eastAsia="仿宋" w:cs="Times New Roman"/>
          <w:sz w:val="32"/>
          <w:szCs w:val="32"/>
        </w:rPr>
        <w:t>三个一</w:t>
      </w:r>
      <w:r>
        <w:rPr>
          <w:rFonts w:hint="eastAsia" w:eastAsia="仿宋" w:cs="Times New Roman"/>
          <w:sz w:val="32"/>
          <w:szCs w:val="32"/>
        </w:rPr>
        <w:t>”</w:t>
      </w:r>
      <w:r>
        <w:rPr>
          <w:rFonts w:eastAsia="仿宋" w:cs="Times New Roman"/>
          <w:sz w:val="32"/>
          <w:szCs w:val="32"/>
        </w:rPr>
        <w:t>。</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（1）一系列有特色的党建成果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以</w:t>
      </w:r>
      <w:r>
        <w:rPr>
          <w:rFonts w:hint="eastAsia" w:eastAsia="仿宋" w:cs="Times New Roman"/>
          <w:sz w:val="32"/>
          <w:szCs w:val="32"/>
        </w:rPr>
        <w:t>“</w:t>
      </w:r>
      <w:r>
        <w:rPr>
          <w:rFonts w:eastAsia="仿宋" w:cs="Times New Roman"/>
          <w:sz w:val="32"/>
          <w:szCs w:val="32"/>
        </w:rPr>
        <w:t>一图一系统</w:t>
      </w:r>
      <w:r>
        <w:rPr>
          <w:rFonts w:hint="eastAsia" w:eastAsia="仿宋" w:cs="Times New Roman"/>
          <w:sz w:val="32"/>
          <w:szCs w:val="32"/>
        </w:rPr>
        <w:t>—</w:t>
      </w:r>
      <w:r>
        <w:rPr>
          <w:rFonts w:eastAsia="仿宋" w:cs="Times New Roman"/>
          <w:sz w:val="32"/>
          <w:szCs w:val="32"/>
        </w:rPr>
        <w:t>GIS视角学习党章</w:t>
      </w:r>
      <w:r>
        <w:rPr>
          <w:rFonts w:hint="eastAsia" w:eastAsia="仿宋" w:cs="Times New Roman"/>
          <w:sz w:val="32"/>
          <w:szCs w:val="32"/>
        </w:rPr>
        <w:t>”</w:t>
      </w:r>
      <w:r>
        <w:rPr>
          <w:rFonts w:eastAsia="仿宋" w:cs="Times New Roman"/>
          <w:sz w:val="32"/>
          <w:szCs w:val="32"/>
        </w:rPr>
        <w:t>专题为例，抓住</w:t>
      </w:r>
      <w:r>
        <w:rPr>
          <w:rFonts w:hint="eastAsia" w:eastAsia="仿宋" w:cs="Times New Roman"/>
          <w:sz w:val="32"/>
          <w:szCs w:val="32"/>
        </w:rPr>
        <w:t>“</w:t>
      </w:r>
      <w:r>
        <w:rPr>
          <w:rFonts w:eastAsia="仿宋" w:cs="Times New Roman"/>
          <w:sz w:val="32"/>
          <w:szCs w:val="32"/>
        </w:rPr>
        <w:t>两学一做</w:t>
      </w:r>
      <w:r>
        <w:rPr>
          <w:rFonts w:hint="eastAsia" w:eastAsia="仿宋" w:cs="Times New Roman"/>
          <w:sz w:val="32"/>
          <w:szCs w:val="32"/>
        </w:rPr>
        <w:t>”</w:t>
      </w:r>
      <w:r>
        <w:rPr>
          <w:rFonts w:eastAsia="仿宋" w:cs="Times New Roman"/>
          <w:sz w:val="32"/>
          <w:szCs w:val="32"/>
        </w:rPr>
        <w:t>契机，充分发挥专业优势，以学习系列讲座为主题，形成</w:t>
      </w:r>
      <w:r>
        <w:rPr>
          <w:rFonts w:hint="eastAsia" w:eastAsia="仿宋" w:cs="Times New Roman"/>
          <w:sz w:val="32"/>
          <w:szCs w:val="32"/>
        </w:rPr>
        <w:t>“</w:t>
      </w:r>
      <w:r>
        <w:rPr>
          <w:rFonts w:eastAsia="仿宋" w:cs="Times New Roman"/>
          <w:sz w:val="32"/>
          <w:szCs w:val="32"/>
        </w:rPr>
        <w:t>一图一系统</w:t>
      </w:r>
      <w:r>
        <w:rPr>
          <w:rFonts w:hint="eastAsia" w:eastAsia="仿宋" w:cs="Times New Roman"/>
          <w:sz w:val="32"/>
          <w:szCs w:val="32"/>
        </w:rPr>
        <w:t>”</w:t>
      </w:r>
      <w:r>
        <w:rPr>
          <w:rFonts w:eastAsia="仿宋" w:cs="Times New Roman"/>
          <w:sz w:val="32"/>
          <w:szCs w:val="32"/>
        </w:rPr>
        <w:t>的党建成果。其中，</w:t>
      </w:r>
      <w:r>
        <w:rPr>
          <w:rFonts w:hint="eastAsia" w:eastAsia="仿宋" w:cs="Times New Roman"/>
          <w:sz w:val="32"/>
          <w:szCs w:val="32"/>
        </w:rPr>
        <w:t>“</w:t>
      </w:r>
      <w:r>
        <w:rPr>
          <w:rFonts w:eastAsia="仿宋" w:cs="Times New Roman"/>
          <w:sz w:val="32"/>
          <w:szCs w:val="32"/>
        </w:rPr>
        <w:t>一图</w:t>
      </w:r>
      <w:r>
        <w:rPr>
          <w:rFonts w:hint="eastAsia" w:eastAsia="仿宋" w:cs="Times New Roman"/>
          <w:sz w:val="32"/>
          <w:szCs w:val="32"/>
        </w:rPr>
        <w:t>”</w:t>
      </w:r>
      <w:r>
        <w:rPr>
          <w:rFonts w:eastAsia="仿宋" w:cs="Times New Roman"/>
          <w:sz w:val="32"/>
          <w:szCs w:val="32"/>
        </w:rPr>
        <w:t>指的是利用制图技术形成习书记考察轨迹地图；</w:t>
      </w:r>
      <w:r>
        <w:rPr>
          <w:rFonts w:hint="eastAsia" w:eastAsia="仿宋" w:cs="Times New Roman"/>
          <w:sz w:val="32"/>
          <w:szCs w:val="32"/>
        </w:rPr>
        <w:t>“</w:t>
      </w:r>
      <w:r>
        <w:rPr>
          <w:rFonts w:eastAsia="仿宋" w:cs="Times New Roman"/>
          <w:sz w:val="32"/>
          <w:szCs w:val="32"/>
        </w:rPr>
        <w:t>一系统</w:t>
      </w:r>
      <w:r>
        <w:rPr>
          <w:rFonts w:hint="eastAsia" w:eastAsia="仿宋" w:cs="Times New Roman"/>
          <w:sz w:val="32"/>
          <w:szCs w:val="32"/>
        </w:rPr>
        <w:t>”</w:t>
      </w:r>
      <w:r>
        <w:rPr>
          <w:rFonts w:eastAsia="仿宋" w:cs="Times New Roman"/>
          <w:sz w:val="32"/>
          <w:szCs w:val="32"/>
        </w:rPr>
        <w:t>是指以网页为载体，形成习书记讲话内容展示系统，以地图为交互对象，可通过点击等操作查看相关内容。再例如，</w:t>
      </w:r>
      <w:r>
        <w:rPr>
          <w:rFonts w:hint="eastAsia" w:eastAsia="仿宋" w:cs="Times New Roman"/>
          <w:sz w:val="32"/>
          <w:szCs w:val="32"/>
        </w:rPr>
        <w:t>“</w:t>
      </w:r>
      <w:r>
        <w:rPr>
          <w:rFonts w:eastAsia="仿宋" w:cs="Times New Roman"/>
          <w:sz w:val="32"/>
          <w:szCs w:val="32"/>
        </w:rPr>
        <w:t>不忘初心、牢记使命</w:t>
      </w:r>
      <w:r>
        <w:rPr>
          <w:rFonts w:hint="eastAsia" w:eastAsia="仿宋" w:cs="Times New Roman"/>
          <w:sz w:val="32"/>
          <w:szCs w:val="32"/>
        </w:rPr>
        <w:t>”</w:t>
      </w:r>
      <w:r>
        <w:rPr>
          <w:rFonts w:eastAsia="仿宋" w:cs="Times New Roman"/>
          <w:sz w:val="32"/>
          <w:szCs w:val="32"/>
        </w:rPr>
        <w:t>主题教育开展以来，形成了</w:t>
      </w:r>
      <w:r>
        <w:rPr>
          <w:rFonts w:hint="eastAsia" w:eastAsia="仿宋" w:cs="Times New Roman"/>
          <w:sz w:val="32"/>
          <w:szCs w:val="32"/>
        </w:rPr>
        <w:t>“</w:t>
      </w:r>
      <w:r>
        <w:rPr>
          <w:rFonts w:eastAsia="仿宋" w:cs="Times New Roman"/>
          <w:sz w:val="32"/>
          <w:szCs w:val="32"/>
        </w:rPr>
        <w:t>地图上的主题教育</w:t>
      </w:r>
      <w:r>
        <w:rPr>
          <w:rFonts w:hint="eastAsia" w:eastAsia="仿宋" w:cs="Times New Roman"/>
          <w:sz w:val="32"/>
          <w:szCs w:val="32"/>
        </w:rPr>
        <w:t>”</w:t>
      </w:r>
      <w:r>
        <w:rPr>
          <w:rFonts w:eastAsia="仿宋" w:cs="Times New Roman"/>
          <w:sz w:val="32"/>
          <w:szCs w:val="32"/>
        </w:rPr>
        <w:t>的党建成果。成果分为</w:t>
      </w:r>
      <w:r>
        <w:rPr>
          <w:rFonts w:hint="eastAsia" w:eastAsia="仿宋" w:cs="Times New Roman"/>
          <w:sz w:val="32"/>
          <w:szCs w:val="32"/>
        </w:rPr>
        <w:t>“</w:t>
      </w:r>
      <w:r>
        <w:rPr>
          <w:rFonts w:eastAsia="仿宋" w:cs="Times New Roman"/>
          <w:sz w:val="32"/>
          <w:szCs w:val="32"/>
        </w:rPr>
        <w:t>学习动态、回顾使命、看见历史</w:t>
      </w:r>
      <w:r>
        <w:rPr>
          <w:rFonts w:hint="eastAsia" w:eastAsia="仿宋" w:cs="Times New Roman"/>
          <w:sz w:val="32"/>
          <w:szCs w:val="32"/>
        </w:rPr>
        <w:t>”</w:t>
      </w:r>
      <w:r>
        <w:rPr>
          <w:rFonts w:eastAsia="仿宋" w:cs="Times New Roman"/>
          <w:sz w:val="32"/>
          <w:szCs w:val="32"/>
        </w:rPr>
        <w:t>三个部分。</w:t>
      </w:r>
      <w:r>
        <w:rPr>
          <w:rFonts w:hint="eastAsia" w:eastAsia="仿宋" w:cs="Times New Roman"/>
          <w:sz w:val="32"/>
          <w:szCs w:val="32"/>
        </w:rPr>
        <w:t>“</w:t>
      </w:r>
      <w:r>
        <w:rPr>
          <w:rFonts w:eastAsia="仿宋" w:cs="Times New Roman"/>
          <w:sz w:val="32"/>
          <w:szCs w:val="32"/>
        </w:rPr>
        <w:t>学习动态</w:t>
      </w:r>
      <w:r>
        <w:rPr>
          <w:rFonts w:hint="eastAsia" w:eastAsia="仿宋" w:cs="Times New Roman"/>
          <w:sz w:val="32"/>
          <w:szCs w:val="32"/>
        </w:rPr>
        <w:t>”</w:t>
      </w:r>
      <w:r>
        <w:rPr>
          <w:rFonts w:eastAsia="仿宋" w:cs="Times New Roman"/>
          <w:sz w:val="32"/>
          <w:szCs w:val="32"/>
        </w:rPr>
        <w:t>模块是通过网络爬虫技术获取了最新的全国各地主题教育相关的报道，利用GIS技术进行了地图空间化，可直观追踪学习热点；</w:t>
      </w:r>
      <w:r>
        <w:rPr>
          <w:rFonts w:hint="eastAsia" w:eastAsia="仿宋" w:cs="Times New Roman"/>
          <w:sz w:val="32"/>
          <w:szCs w:val="32"/>
        </w:rPr>
        <w:t>“</w:t>
      </w:r>
      <w:r>
        <w:rPr>
          <w:rFonts w:eastAsia="仿宋" w:cs="Times New Roman"/>
          <w:sz w:val="32"/>
          <w:szCs w:val="32"/>
        </w:rPr>
        <w:t>回顾历史</w:t>
      </w:r>
      <w:r>
        <w:rPr>
          <w:rFonts w:hint="eastAsia" w:eastAsia="仿宋" w:cs="Times New Roman"/>
          <w:sz w:val="32"/>
          <w:szCs w:val="32"/>
        </w:rPr>
        <w:t>”</w:t>
      </w:r>
      <w:r>
        <w:rPr>
          <w:rFonts w:eastAsia="仿宋" w:cs="Times New Roman"/>
          <w:sz w:val="32"/>
          <w:szCs w:val="32"/>
        </w:rPr>
        <w:t>模块是以地图为载体，可动态展现历次党章修订的地点、修改的内容；</w:t>
      </w:r>
      <w:r>
        <w:rPr>
          <w:rFonts w:hint="eastAsia" w:eastAsia="仿宋" w:cs="Times New Roman"/>
          <w:sz w:val="32"/>
          <w:szCs w:val="32"/>
        </w:rPr>
        <w:t>“</w:t>
      </w:r>
      <w:r>
        <w:rPr>
          <w:rFonts w:eastAsia="仿宋" w:cs="Times New Roman"/>
          <w:sz w:val="32"/>
          <w:szCs w:val="32"/>
        </w:rPr>
        <w:t>看见经典</w:t>
      </w:r>
      <w:r>
        <w:rPr>
          <w:rFonts w:hint="eastAsia" w:eastAsia="仿宋" w:cs="Times New Roman"/>
          <w:sz w:val="32"/>
          <w:szCs w:val="32"/>
        </w:rPr>
        <w:t>”</w:t>
      </w:r>
      <w:r>
        <w:rPr>
          <w:rFonts w:eastAsia="仿宋" w:cs="Times New Roman"/>
          <w:sz w:val="32"/>
          <w:szCs w:val="32"/>
        </w:rPr>
        <w:t>模块，选取了多个在线VR红色博物馆资源，可直接链接到虚拟场景进行浏览学习。</w:t>
      </w:r>
      <w:r>
        <w:rPr>
          <w:rFonts w:hint="eastAsia" w:eastAsia="仿宋" w:cs="Times New Roman"/>
          <w:sz w:val="32"/>
          <w:szCs w:val="32"/>
        </w:rPr>
        <w:t>“</w:t>
      </w:r>
      <w:r>
        <w:rPr>
          <w:rFonts w:eastAsia="仿宋" w:cs="Times New Roman"/>
          <w:sz w:val="32"/>
          <w:szCs w:val="32"/>
        </w:rPr>
        <w:t>数字地图上学习</w:t>
      </w:r>
      <w:r>
        <w:rPr>
          <w:rFonts w:hint="eastAsia" w:eastAsia="仿宋" w:cs="Times New Roman"/>
          <w:sz w:val="32"/>
          <w:szCs w:val="32"/>
        </w:rPr>
        <w:t>‘</w:t>
      </w:r>
      <w:r>
        <w:rPr>
          <w:rFonts w:eastAsia="仿宋" w:cs="Times New Roman"/>
          <w:sz w:val="32"/>
          <w:szCs w:val="32"/>
        </w:rPr>
        <w:t>柚子</w:t>
      </w:r>
      <w:r>
        <w:rPr>
          <w:rFonts w:hint="eastAsia" w:eastAsia="仿宋" w:cs="Times New Roman"/>
          <w:sz w:val="32"/>
          <w:szCs w:val="32"/>
        </w:rPr>
        <w:t>’</w:t>
      </w:r>
      <w:r>
        <w:rPr>
          <w:rFonts w:eastAsia="仿宋" w:cs="Times New Roman"/>
          <w:sz w:val="32"/>
          <w:szCs w:val="32"/>
        </w:rPr>
        <w:t>抗疫事迹</w:t>
      </w:r>
      <w:r>
        <w:rPr>
          <w:rFonts w:hint="eastAsia" w:eastAsia="仿宋" w:cs="Times New Roman"/>
          <w:sz w:val="32"/>
          <w:szCs w:val="32"/>
        </w:rPr>
        <w:t>”</w:t>
      </w:r>
      <w:r>
        <w:rPr>
          <w:rFonts w:eastAsia="仿宋" w:cs="Times New Roman"/>
          <w:sz w:val="32"/>
          <w:szCs w:val="32"/>
        </w:rPr>
        <w:t>学习平台利用学科专业特色，在支部内引起了大家边动手、边学习的热情，更全面的了解和关注</w:t>
      </w:r>
      <w:r>
        <w:rPr>
          <w:rFonts w:hint="eastAsia" w:eastAsia="仿宋" w:cs="Times New Roman"/>
          <w:sz w:val="32"/>
          <w:szCs w:val="32"/>
        </w:rPr>
        <w:t>“</w:t>
      </w:r>
      <w:r>
        <w:rPr>
          <w:rFonts w:eastAsia="仿宋" w:cs="Times New Roman"/>
          <w:sz w:val="32"/>
          <w:szCs w:val="32"/>
        </w:rPr>
        <w:t>柚子</w:t>
      </w:r>
      <w:r>
        <w:rPr>
          <w:rFonts w:hint="eastAsia" w:eastAsia="仿宋" w:cs="Times New Roman"/>
          <w:sz w:val="32"/>
          <w:szCs w:val="32"/>
        </w:rPr>
        <w:t>”</w:t>
      </w:r>
      <w:r>
        <w:rPr>
          <w:rFonts w:eastAsia="仿宋" w:cs="Times New Roman"/>
          <w:sz w:val="32"/>
          <w:szCs w:val="32"/>
        </w:rPr>
        <w:t>抗疫事迹动态。同时，也在学院内引起了关注和共鸣，更多同志参与到学习和讨论中。</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（2）一个优秀党员群体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在不断交流和协作中，支部涌现出了一批优秀党员同志。有的带领学生参加竞赛并获得奖项，有的团队合作发表了高质量学术论文，有的同志获得省优秀测绘工作者。</w:t>
      </w:r>
      <w:r>
        <w:rPr>
          <w:rFonts w:hint="eastAsia" w:eastAsia="仿宋" w:cs="Times New Roman"/>
          <w:sz w:val="32"/>
          <w:szCs w:val="32"/>
        </w:rPr>
        <w:t>2021年支部党员负责的《北斗导航让农业更智慧》、《保护耕地，端稳中国饭碗——坚守耕地保护红线》被认定为省级高校在线开放课程；2021年支部党员指导“一图一系统”带你学党章获评“挑战杯”全国大学生课外学术科技作品竞赛二等奖；2021年支部党员指导获评挑战杯全国大学生课外学术科技作品红色专项二等奖。</w:t>
      </w:r>
    </w:p>
    <w:p>
      <w:pPr>
        <w:pageBreakBefore w:val="0"/>
        <w:widowControl w:val="0"/>
        <w:kinsoku/>
        <w:wordWrap/>
        <w:overflowPunct/>
        <w:topLinePunct w:val="0"/>
        <w:autoSpaceDE/>
        <w:autoSpaceDN/>
        <w:bidi w:val="0"/>
        <w:adjustRightInd/>
        <w:snapToGrid/>
        <w:spacing w:line="560" w:lineRule="exact"/>
        <w:textAlignment w:val="auto"/>
        <w:rPr>
          <w:rFonts w:eastAsia="楷体" w:cs="Times New Roman"/>
          <w:sz w:val="32"/>
          <w:szCs w:val="32"/>
        </w:rPr>
      </w:pPr>
      <w:r>
        <w:rPr>
          <w:rFonts w:eastAsia="楷体" w:cs="Times New Roman"/>
          <w:sz w:val="32"/>
          <w:szCs w:val="32"/>
        </w:rPr>
        <w:t>（3）一批党建荣誉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2015年</w:t>
      </w:r>
      <w:r>
        <w:rPr>
          <w:rFonts w:hint="eastAsia" w:eastAsia="仿宋" w:cs="Times New Roman"/>
          <w:sz w:val="32"/>
          <w:szCs w:val="32"/>
        </w:rPr>
        <w:t>“</w:t>
      </w:r>
      <w:r>
        <w:rPr>
          <w:rFonts w:eastAsia="仿宋" w:cs="Times New Roman"/>
          <w:sz w:val="32"/>
          <w:szCs w:val="32"/>
        </w:rPr>
        <w:t>抗战纪念</w:t>
      </w:r>
      <w:r>
        <w:rPr>
          <w:rFonts w:hint="eastAsia" w:eastAsia="仿宋" w:cs="Times New Roman"/>
          <w:sz w:val="32"/>
          <w:szCs w:val="32"/>
        </w:rPr>
        <w:t>—</w:t>
      </w:r>
      <w:r>
        <w:rPr>
          <w:rFonts w:eastAsia="仿宋" w:cs="Times New Roman"/>
          <w:sz w:val="32"/>
          <w:szCs w:val="32"/>
        </w:rPr>
        <w:t>南京</w:t>
      </w:r>
      <w:r>
        <w:rPr>
          <w:rFonts w:hint="eastAsia" w:eastAsia="仿宋" w:cs="Times New Roman"/>
          <w:sz w:val="32"/>
          <w:szCs w:val="32"/>
        </w:rPr>
        <w:t>‘</w:t>
      </w:r>
      <w:r>
        <w:rPr>
          <w:rFonts w:eastAsia="仿宋" w:cs="Times New Roman"/>
          <w:sz w:val="32"/>
          <w:szCs w:val="32"/>
        </w:rPr>
        <w:t>红色地图</w:t>
      </w:r>
      <w:r>
        <w:rPr>
          <w:rFonts w:hint="eastAsia" w:eastAsia="仿宋" w:cs="Times New Roman"/>
          <w:sz w:val="32"/>
          <w:szCs w:val="32"/>
        </w:rPr>
        <w:t>’”</w:t>
      </w:r>
      <w:r>
        <w:rPr>
          <w:rFonts w:eastAsia="仿宋" w:cs="Times New Roman"/>
          <w:sz w:val="32"/>
          <w:szCs w:val="32"/>
        </w:rPr>
        <w:t>获得校园文化建设优秀成果二等奖；2016年</w:t>
      </w:r>
      <w:r>
        <w:rPr>
          <w:rFonts w:hint="eastAsia" w:eastAsia="仿宋" w:cs="Times New Roman"/>
          <w:sz w:val="32"/>
          <w:szCs w:val="32"/>
        </w:rPr>
        <w:t>“</w:t>
      </w:r>
      <w:r>
        <w:rPr>
          <w:rFonts w:eastAsia="仿宋" w:cs="Times New Roman"/>
          <w:sz w:val="32"/>
          <w:szCs w:val="32"/>
        </w:rPr>
        <w:t>一图一系统</w:t>
      </w:r>
      <w:r>
        <w:rPr>
          <w:rFonts w:hint="eastAsia" w:eastAsia="仿宋" w:cs="Times New Roman"/>
          <w:sz w:val="32"/>
          <w:szCs w:val="32"/>
        </w:rPr>
        <w:t>—</w:t>
      </w:r>
      <w:r>
        <w:rPr>
          <w:rFonts w:eastAsia="仿宋" w:cs="Times New Roman"/>
          <w:sz w:val="32"/>
          <w:szCs w:val="32"/>
        </w:rPr>
        <w:t>GIS视角学习党章</w:t>
      </w:r>
      <w:r>
        <w:rPr>
          <w:rFonts w:hint="eastAsia" w:eastAsia="仿宋" w:cs="Times New Roman"/>
          <w:sz w:val="32"/>
          <w:szCs w:val="32"/>
        </w:rPr>
        <w:t>”</w:t>
      </w:r>
      <w:r>
        <w:rPr>
          <w:rFonts w:eastAsia="仿宋" w:cs="Times New Roman"/>
          <w:sz w:val="32"/>
          <w:szCs w:val="32"/>
        </w:rPr>
        <w:t>获得了校园文化建设优秀成果三等奖；2017年</w:t>
      </w:r>
      <w:r>
        <w:rPr>
          <w:rFonts w:hint="eastAsia" w:eastAsia="仿宋" w:cs="Times New Roman"/>
          <w:sz w:val="32"/>
          <w:szCs w:val="32"/>
        </w:rPr>
        <w:t>“</w:t>
      </w:r>
      <w:r>
        <w:rPr>
          <w:rFonts w:eastAsia="仿宋" w:cs="Times New Roman"/>
          <w:sz w:val="32"/>
          <w:szCs w:val="32"/>
        </w:rPr>
        <w:t>时空视角下学习系列讲话</w:t>
      </w:r>
      <w:r>
        <w:rPr>
          <w:rFonts w:hint="eastAsia" w:eastAsia="仿宋" w:cs="Times New Roman"/>
          <w:sz w:val="32"/>
          <w:szCs w:val="32"/>
        </w:rPr>
        <w:t>”</w:t>
      </w:r>
      <w:r>
        <w:rPr>
          <w:rFonts w:eastAsia="仿宋" w:cs="Times New Roman"/>
          <w:sz w:val="32"/>
          <w:szCs w:val="32"/>
        </w:rPr>
        <w:t>获得了校园文化建设优秀成果二等奖；2019年重点打造了</w:t>
      </w:r>
      <w:r>
        <w:rPr>
          <w:rFonts w:hint="eastAsia" w:eastAsia="仿宋" w:cs="Times New Roman"/>
          <w:sz w:val="32"/>
          <w:szCs w:val="32"/>
        </w:rPr>
        <w:t>“</w:t>
      </w:r>
      <w:r>
        <w:rPr>
          <w:rFonts w:eastAsia="仿宋" w:cs="Times New Roman"/>
          <w:sz w:val="32"/>
          <w:szCs w:val="32"/>
        </w:rPr>
        <w:t>地图上的</w:t>
      </w:r>
      <w:r>
        <w:rPr>
          <w:rFonts w:hint="eastAsia" w:eastAsia="仿宋" w:cs="Times New Roman"/>
          <w:sz w:val="32"/>
          <w:szCs w:val="32"/>
        </w:rPr>
        <w:t>‘</w:t>
      </w:r>
      <w:r>
        <w:rPr>
          <w:rFonts w:eastAsia="仿宋" w:cs="Times New Roman"/>
          <w:sz w:val="32"/>
          <w:szCs w:val="32"/>
        </w:rPr>
        <w:t>主题教育</w:t>
      </w:r>
      <w:r>
        <w:rPr>
          <w:rFonts w:hint="eastAsia" w:eastAsia="仿宋" w:cs="Times New Roman"/>
          <w:sz w:val="32"/>
          <w:szCs w:val="32"/>
        </w:rPr>
        <w:t>’”</w:t>
      </w:r>
      <w:r>
        <w:rPr>
          <w:rFonts w:eastAsia="仿宋" w:cs="Times New Roman"/>
          <w:sz w:val="32"/>
          <w:szCs w:val="32"/>
        </w:rPr>
        <w:t>获得了校园文化建设优秀成果三等奖</w:t>
      </w:r>
      <w:r>
        <w:rPr>
          <w:rFonts w:hint="eastAsia" w:eastAsia="仿宋" w:cs="Times New Roman"/>
          <w:sz w:val="32"/>
          <w:szCs w:val="32"/>
        </w:rPr>
        <w:t>；2</w:t>
      </w:r>
      <w:r>
        <w:rPr>
          <w:rFonts w:eastAsia="仿宋" w:cs="Times New Roman"/>
          <w:sz w:val="32"/>
          <w:szCs w:val="32"/>
        </w:rPr>
        <w:t>020</w:t>
      </w:r>
      <w:r>
        <w:rPr>
          <w:rFonts w:hint="eastAsia" w:eastAsia="仿宋" w:cs="Times New Roman"/>
          <w:sz w:val="32"/>
          <w:szCs w:val="32"/>
        </w:rPr>
        <w:t>年党建信息平台中创建“典型事迹”主题模块，以“南邮‘柚子’抗疫事迹”为主题，重点宣传了我国发生疫情以来，南邮“柚子”师生奔赴全国各地积极投身抗疫攻坚战的诸多典型人物、事迹。近年来</w:t>
      </w:r>
      <w:r>
        <w:rPr>
          <w:rFonts w:eastAsia="仿宋" w:cs="Times New Roman"/>
          <w:sz w:val="32"/>
          <w:szCs w:val="32"/>
        </w:rPr>
        <w:t>获得优秀成果</w:t>
      </w:r>
      <w:r>
        <w:rPr>
          <w:rFonts w:hint="eastAsia" w:eastAsia="仿宋" w:cs="Times New Roman"/>
          <w:sz w:val="32"/>
          <w:szCs w:val="32"/>
        </w:rPr>
        <w:t>两</w:t>
      </w:r>
      <w:r>
        <w:rPr>
          <w:rFonts w:eastAsia="仿宋" w:cs="Times New Roman"/>
          <w:sz w:val="32"/>
          <w:szCs w:val="32"/>
        </w:rPr>
        <w:t>个二等奖、两个三等奖的成绩</w:t>
      </w:r>
      <w:r>
        <w:rPr>
          <w:rFonts w:hint="eastAsia" w:eastAsia="仿宋" w:cs="Times New Roman"/>
          <w:sz w:val="32"/>
          <w:szCs w:val="32"/>
        </w:rPr>
        <w:t>，</w:t>
      </w:r>
      <w:r>
        <w:rPr>
          <w:rFonts w:eastAsia="仿宋" w:cs="Times New Roman"/>
          <w:sz w:val="32"/>
          <w:szCs w:val="32"/>
        </w:rPr>
        <w:t>既是对于我们工作的肯定，亦是支部将专业和党建结合的良性循环</w:t>
      </w:r>
      <w:r>
        <w:rPr>
          <w:rFonts w:hint="eastAsia" w:eastAsia="仿宋" w:cs="Times New Roman"/>
          <w:sz w:val="32"/>
          <w:szCs w:val="32"/>
        </w:rPr>
        <w:t>。</w:t>
      </w:r>
    </w:p>
    <w:p>
      <w:pPr>
        <w:pageBreakBefore w:val="0"/>
        <w:widowControl w:val="0"/>
        <w:kinsoku/>
        <w:wordWrap/>
        <w:overflowPunct/>
        <w:topLinePunct w:val="0"/>
        <w:autoSpaceDE/>
        <w:autoSpaceDN/>
        <w:bidi w:val="0"/>
        <w:adjustRightInd/>
        <w:snapToGrid/>
        <w:spacing w:line="560" w:lineRule="exact"/>
        <w:textAlignment w:val="auto"/>
        <w:rPr>
          <w:rFonts w:eastAsia="黑体" w:cs="Times New Roman"/>
          <w:sz w:val="32"/>
          <w:szCs w:val="32"/>
        </w:rPr>
      </w:pPr>
      <w:r>
        <w:rPr>
          <w:rFonts w:eastAsia="黑体" w:cs="Times New Roman"/>
          <w:sz w:val="32"/>
          <w:szCs w:val="32"/>
        </w:rPr>
        <w:t>三、踏实求新，发挥新时代党建工作引领作用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创新型主题活动丰富了党建内容，增加了支部活力，改变了原先单纯理论学习相对刻板的流程。将党建活动与学科背景在支部内充分讨论，通过头脑风暴方式在同志们中形成广泛共识。利用学科专业特色，在支部内引起了大家边动手、边学习的热情，从而全面的了解和关注党的最新动态。另一方面，也在学院内引起了关注和共鸣，吸引了更多同志参与到学习和讨论中。</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s="Times New Roman"/>
          <w:sz w:val="32"/>
          <w:szCs w:val="32"/>
        </w:rPr>
      </w:pPr>
      <w:r>
        <w:rPr>
          <w:rFonts w:eastAsia="仿宋" w:cs="Times New Roman"/>
          <w:sz w:val="32"/>
          <w:szCs w:val="32"/>
        </w:rPr>
        <w:t>坚定主题不断完善也是凝心聚力的关键。早期开展主题建设时，也存在人手不足，实现方法简单等问题。正是一直坚持</w:t>
      </w:r>
      <w:r>
        <w:rPr>
          <w:rFonts w:hint="eastAsia" w:eastAsia="仿宋" w:cs="Times New Roman"/>
          <w:sz w:val="32"/>
          <w:szCs w:val="32"/>
        </w:rPr>
        <w:t>“</w:t>
      </w:r>
      <w:r>
        <w:rPr>
          <w:rFonts w:eastAsia="仿宋" w:cs="Times New Roman"/>
          <w:sz w:val="32"/>
          <w:szCs w:val="32"/>
        </w:rPr>
        <w:t>地承红色人文，理蕴党之精神</w:t>
      </w:r>
      <w:r>
        <w:rPr>
          <w:rFonts w:hint="eastAsia" w:eastAsia="仿宋" w:cs="Times New Roman"/>
          <w:sz w:val="32"/>
          <w:szCs w:val="32"/>
        </w:rPr>
        <w:t>”</w:t>
      </w:r>
      <w:r>
        <w:rPr>
          <w:rFonts w:eastAsia="仿宋" w:cs="Times New Roman"/>
          <w:sz w:val="32"/>
          <w:szCs w:val="32"/>
        </w:rPr>
        <w:t>的内核，才吸引支部中更多同志加入并最终形成了功能丰富、形式多样，具有专业标签的党建成果。新时代，新任务，新征程，新跨越。地理与生物信息学院</w:t>
      </w:r>
      <w:r>
        <w:rPr>
          <w:rFonts w:hint="eastAsia" w:eastAsia="仿宋" w:cs="Times New Roman"/>
          <w:sz w:val="32"/>
          <w:szCs w:val="32"/>
        </w:rPr>
        <w:t>地理信息科学</w:t>
      </w:r>
      <w:r>
        <w:rPr>
          <w:rFonts w:eastAsia="仿宋" w:cs="Times New Roman"/>
          <w:sz w:val="32"/>
          <w:szCs w:val="32"/>
        </w:rPr>
        <w:t>支部在学校、学院党委的坚强领导下，不断发挥党支部依靠专业特色的创新作用和党员的先锋模范作用，以爬坡过坎、滚石上山的决心，为创建具有新时代特色的党建工作，发挥党支部引领作用而努力奋斗！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lZGNlNWY0NmZjMWY0MDNkYjY2NmUwMGJjNTI2NmMifQ=="/>
  </w:docVars>
  <w:rsids>
    <w:rsidRoot w:val="00D201BA"/>
    <w:rsid w:val="00122DC1"/>
    <w:rsid w:val="001710E6"/>
    <w:rsid w:val="002957AA"/>
    <w:rsid w:val="002D465F"/>
    <w:rsid w:val="00334D93"/>
    <w:rsid w:val="0034695F"/>
    <w:rsid w:val="004043DA"/>
    <w:rsid w:val="00533367"/>
    <w:rsid w:val="00556B3D"/>
    <w:rsid w:val="00616CEC"/>
    <w:rsid w:val="006417D8"/>
    <w:rsid w:val="007647D2"/>
    <w:rsid w:val="007B1AF1"/>
    <w:rsid w:val="00A932CB"/>
    <w:rsid w:val="00A959F0"/>
    <w:rsid w:val="00B2579A"/>
    <w:rsid w:val="00BD5FCD"/>
    <w:rsid w:val="00CE2A60"/>
    <w:rsid w:val="00CE32A0"/>
    <w:rsid w:val="00D040CF"/>
    <w:rsid w:val="00D201BA"/>
    <w:rsid w:val="00DA1E87"/>
    <w:rsid w:val="00E5097A"/>
    <w:rsid w:val="00F41A04"/>
    <w:rsid w:val="00FD58EB"/>
    <w:rsid w:val="32F748B2"/>
    <w:rsid w:val="3A2359FF"/>
    <w:rsid w:val="5F263408"/>
    <w:rsid w:val="68EC3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2570</Words>
  <Characters>2632</Characters>
  <Lines>18</Lines>
  <Paragraphs>5</Paragraphs>
  <TotalTime>1</TotalTime>
  <ScaleCrop>false</ScaleCrop>
  <LinksUpToDate>false</LinksUpToDate>
  <CharactersWithSpaces>2632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2020-11-09T15:51:00Z</dcterms:created>
  <dc:creator>陈德良</dc:creator>
  <cp:lastModifiedBy>user</cp:lastModifiedBy>
  <cp:lastPrinted>2022-11-24T03:36:00Z</cp:lastPrinted>
  <dcterms:modified xsi:type="dcterms:W3CDTF">2023-02-13T06:52:01Z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50D810F11EF249C88F1AE97F2B0BD5AD</vt:lpwstr>
  </property>
</Properties>
</file>